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43" w:rsidRDefault="00C16B43" w:rsidP="00C16B43">
      <w:pPr>
        <w:outlineLvl w:val="0"/>
      </w:pPr>
      <w:bookmarkStart w:id="0" w:name="_MailOriginal"/>
      <w:r>
        <w:rPr>
          <w:b/>
          <w:bCs/>
        </w:rPr>
        <w:t>From:</w:t>
      </w:r>
      <w:r>
        <w:t xml:space="preserve"> Morgan, Angelynn T (Angee) NFG NG KSARNG (USA) &lt;</w:t>
      </w:r>
      <w:hyperlink r:id="rId4" w:history="1">
        <w:r>
          <w:rPr>
            <w:rStyle w:val="Hyperlink"/>
          </w:rPr>
          <w:t>angelynn.t.morgan.nfg@mail.mil</w:t>
        </w:r>
      </w:hyperlink>
      <w:r>
        <w:t xml:space="preserve">&gt; </w:t>
      </w:r>
      <w:r>
        <w:br/>
      </w:r>
      <w:r>
        <w:rPr>
          <w:b/>
          <w:bCs/>
        </w:rPr>
        <w:t>Sent:</w:t>
      </w:r>
      <w:r>
        <w:t xml:space="preserve"> Tuesday, May 12, 2020 1:50 PM</w:t>
      </w:r>
      <w:r>
        <w:br/>
      </w:r>
      <w:r>
        <w:rPr>
          <w:b/>
          <w:bCs/>
        </w:rPr>
        <w:t>To:</w:t>
      </w:r>
      <w:r>
        <w:t xml:space="preserve"> </w:t>
      </w:r>
      <w:proofErr w:type="spellStart"/>
      <w:r>
        <w:t>Welshans</w:t>
      </w:r>
      <w:proofErr w:type="spellEnd"/>
      <w:r>
        <w:t>, Jeffrey L NFG NG KSARNG (USA) &lt;</w:t>
      </w:r>
      <w:hyperlink r:id="rId5" w:history="1">
        <w:r>
          <w:rPr>
            <w:rStyle w:val="Hyperlink"/>
          </w:rPr>
          <w:t>jeffrey.l.welshans.nfg@mail.mil</w:t>
        </w:r>
      </w:hyperlink>
      <w:r>
        <w:t>&gt;</w:t>
      </w:r>
      <w:r>
        <w:br/>
      </w:r>
      <w:r>
        <w:rPr>
          <w:b/>
          <w:bCs/>
        </w:rPr>
        <w:t>Subject:</w:t>
      </w:r>
      <w:r>
        <w:t xml:space="preserve"> PPE for Dental Offices</w:t>
      </w:r>
    </w:p>
    <w:p w:rsidR="00C16B43" w:rsidRDefault="00C16B43" w:rsidP="00C16B43"/>
    <w:p w:rsidR="00C16B43" w:rsidRDefault="00C16B43" w:rsidP="00C16B43">
      <w:pPr>
        <w:rPr>
          <w:i/>
          <w:iCs/>
          <w:color w:val="002060"/>
        </w:rPr>
      </w:pPr>
      <w:r>
        <w:rPr>
          <w:i/>
          <w:iCs/>
          <w:color w:val="002060"/>
        </w:rPr>
        <w:t>Jeff:</w:t>
      </w:r>
    </w:p>
    <w:p w:rsidR="00C16B43" w:rsidRDefault="00C16B43" w:rsidP="00C16B43">
      <w:pPr>
        <w:rPr>
          <w:i/>
          <w:iCs/>
          <w:color w:val="002060"/>
        </w:rPr>
      </w:pPr>
    </w:p>
    <w:p w:rsidR="00C16B43" w:rsidRDefault="00C16B43" w:rsidP="00C16B43">
      <w:pPr>
        <w:rPr>
          <w:i/>
          <w:iCs/>
          <w:color w:val="002060"/>
        </w:rPr>
      </w:pPr>
      <w:r>
        <w:rPr>
          <w:i/>
          <w:iCs/>
          <w:color w:val="002060"/>
        </w:rPr>
        <w:t>We are unable to provide N95 masks to dental offices as we do not have adequate inventory and the KN95 masks do not meet N95 standards or the fit test.</w:t>
      </w:r>
    </w:p>
    <w:p w:rsidR="00C16B43" w:rsidRDefault="00C16B43" w:rsidP="00C16B43">
      <w:pPr>
        <w:rPr>
          <w:i/>
          <w:iCs/>
          <w:color w:val="002060"/>
        </w:rPr>
      </w:pPr>
    </w:p>
    <w:p w:rsidR="00C16B43" w:rsidRDefault="00C16B43" w:rsidP="00C16B43">
      <w:pPr>
        <w:rPr>
          <w:i/>
          <w:iCs/>
          <w:color w:val="002060"/>
        </w:rPr>
      </w:pPr>
      <w:r>
        <w:rPr>
          <w:i/>
          <w:iCs/>
          <w:color w:val="002060"/>
        </w:rPr>
        <w:t xml:space="preserve">We can provide face </w:t>
      </w:r>
      <w:proofErr w:type="gramStart"/>
      <w:r>
        <w:rPr>
          <w:i/>
          <w:iCs/>
          <w:color w:val="002060"/>
        </w:rPr>
        <w:t>shields which</w:t>
      </w:r>
      <w:proofErr w:type="gramEnd"/>
      <w:r>
        <w:rPr>
          <w:i/>
          <w:iCs/>
          <w:color w:val="002060"/>
        </w:rPr>
        <w:t xml:space="preserve"> will offer some protection.  Due to the amount of asymptotic COVID persons, hopefully this will control the </w:t>
      </w:r>
      <w:proofErr w:type="gramStart"/>
      <w:r>
        <w:rPr>
          <w:i/>
          <w:iCs/>
          <w:color w:val="002060"/>
        </w:rPr>
        <w:t>virus which</w:t>
      </w:r>
      <w:proofErr w:type="gramEnd"/>
      <w:r>
        <w:rPr>
          <w:i/>
          <w:iCs/>
          <w:color w:val="002060"/>
        </w:rPr>
        <w:t xml:space="preserve"> is spread by droplets.  As the mouth, nose, and eyes are the most vulnerable areas of the body for exposure.  Again, the goal of social distancing and mitigation measures is to alleviate stressors </w:t>
      </w:r>
      <w:proofErr w:type="gramStart"/>
      <w:r>
        <w:rPr>
          <w:i/>
          <w:iCs/>
          <w:color w:val="002060"/>
        </w:rPr>
        <w:t>off of</w:t>
      </w:r>
      <w:proofErr w:type="gramEnd"/>
      <w:r>
        <w:rPr>
          <w:i/>
          <w:iCs/>
          <w:color w:val="002060"/>
        </w:rPr>
        <w:t xml:space="preserve"> our hospital, doctors and medical staffs as well as ICU beds, ventilators, etc.  </w:t>
      </w:r>
    </w:p>
    <w:p w:rsidR="00C16B43" w:rsidRDefault="00C16B43" w:rsidP="00C16B43">
      <w:pPr>
        <w:rPr>
          <w:i/>
          <w:iCs/>
          <w:color w:val="002060"/>
        </w:rPr>
      </w:pPr>
    </w:p>
    <w:p w:rsidR="00C16B43" w:rsidRDefault="00C16B43" w:rsidP="00C16B43">
      <w:pPr>
        <w:rPr>
          <w:i/>
          <w:iCs/>
          <w:color w:val="002060"/>
        </w:rPr>
      </w:pPr>
    </w:p>
    <w:p w:rsidR="00C16B43" w:rsidRDefault="00C16B43" w:rsidP="00C16B43">
      <w:pPr>
        <w:rPr>
          <w:i/>
          <w:iCs/>
          <w:color w:val="002060"/>
        </w:rPr>
      </w:pPr>
    </w:p>
    <w:p w:rsidR="00C16B43" w:rsidRDefault="00C16B43" w:rsidP="00C16B43">
      <w:pPr>
        <w:rPr>
          <w:rFonts w:ascii="Ink Free" w:hAnsi="Ink Free"/>
          <w:color w:val="002060"/>
          <w:sz w:val="24"/>
          <w:szCs w:val="24"/>
        </w:rPr>
      </w:pPr>
      <w:r>
        <w:rPr>
          <w:rFonts w:ascii="Ink Free" w:hAnsi="Ink Free"/>
          <w:color w:val="002060"/>
          <w:sz w:val="24"/>
          <w:szCs w:val="24"/>
        </w:rPr>
        <w:t>Angee</w:t>
      </w:r>
    </w:p>
    <w:p w:rsidR="00C16B43" w:rsidRDefault="00C16B43" w:rsidP="00C16B43">
      <w:pPr>
        <w:rPr>
          <w:color w:val="002060"/>
        </w:rPr>
      </w:pPr>
    </w:p>
    <w:p w:rsidR="00C16B43" w:rsidRDefault="00C16B43" w:rsidP="00C16B43">
      <w:pPr>
        <w:rPr>
          <w:color w:val="002060"/>
        </w:rPr>
      </w:pPr>
      <w:r>
        <w:rPr>
          <w:color w:val="002060"/>
        </w:rPr>
        <w:t>Angee Morgan</w:t>
      </w:r>
    </w:p>
    <w:p w:rsidR="00C16B43" w:rsidRDefault="00C16B43" w:rsidP="00C16B43">
      <w:pPr>
        <w:rPr>
          <w:color w:val="002060"/>
        </w:rPr>
      </w:pPr>
      <w:r>
        <w:rPr>
          <w:color w:val="002060"/>
        </w:rPr>
        <w:t>Alternate Governor’s Authorized Representative COVID19</w:t>
      </w:r>
    </w:p>
    <w:p w:rsidR="00C16B43" w:rsidRDefault="00C16B43" w:rsidP="00C16B43">
      <w:pPr>
        <w:rPr>
          <w:color w:val="002060"/>
        </w:rPr>
      </w:pPr>
      <w:r>
        <w:rPr>
          <w:color w:val="002060"/>
        </w:rPr>
        <w:t>Kansas Division of Emergency Management</w:t>
      </w:r>
    </w:p>
    <w:p w:rsidR="00C16B43" w:rsidRDefault="00C16B43" w:rsidP="00C16B43">
      <w:pPr>
        <w:rPr>
          <w:color w:val="002060"/>
        </w:rPr>
      </w:pPr>
      <w:r>
        <w:rPr>
          <w:color w:val="002060"/>
        </w:rPr>
        <w:t>785-646-2101 (phone)</w:t>
      </w:r>
    </w:p>
    <w:p w:rsidR="00C16B43" w:rsidRDefault="00C16B43" w:rsidP="00C16B43">
      <w:pPr>
        <w:rPr>
          <w:color w:val="002060"/>
        </w:rPr>
      </w:pPr>
      <w:r>
        <w:rPr>
          <w:color w:val="002060"/>
        </w:rPr>
        <w:t>785-207-1546 (mobile)</w:t>
      </w:r>
    </w:p>
    <w:p w:rsidR="00C16B43" w:rsidRDefault="00C16B43" w:rsidP="00C16B43">
      <w:pPr>
        <w:rPr>
          <w:color w:val="002060"/>
        </w:rPr>
      </w:pPr>
      <w:r>
        <w:rPr>
          <w:color w:val="002060"/>
        </w:rPr>
        <w:t>785-291-3333 OPTION 2 (Staff Duty Officer 24/7)</w:t>
      </w:r>
      <w:bookmarkEnd w:id="0"/>
    </w:p>
    <w:p w:rsidR="005F0B91" w:rsidRDefault="005F0B91">
      <w:bookmarkStart w:id="1" w:name="_GoBack"/>
      <w:bookmarkEnd w:id="1"/>
    </w:p>
    <w:sectPr w:rsidR="005F0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43"/>
    <w:rsid w:val="005F0B91"/>
    <w:rsid w:val="00C1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FBB96-E7BE-44ED-9878-47C9845F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B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B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6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ffrey.l.welshans.nfg@mail.mil" TargetMode="External"/><Relationship Id="rId4" Type="http://schemas.openxmlformats.org/officeDocument/2006/relationships/hyperlink" Target="mailto:angelynn.t.morgan.nfg@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Charvat, Cody</dc:creator>
  <cp:keywords/>
  <dc:description/>
  <cp:lastModifiedBy>Charvat, Cody</cp:lastModifiedBy>
  <cp:revision>1</cp:revision>
  <dcterms:created xsi:type="dcterms:W3CDTF">2020-05-12T19:58:00Z</dcterms:created>
  <dcterms:modified xsi:type="dcterms:W3CDTF">2020-05-12T19:59:00Z</dcterms:modified>
</cp:coreProperties>
</file>