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6018" w:rsidRDefault="00B96018"/>
    <w:p w:rsidR="004F18B1" w:rsidRDefault="004F18B1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3228975" cy="930910"/>
            <wp:effectExtent l="0" t="0" r="9525" b="254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975" cy="930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F18B1" w:rsidRPr="004F18B1" w:rsidRDefault="004F18B1" w:rsidP="004F18B1"/>
    <w:p w:rsidR="004F18B1" w:rsidRPr="004F18B1" w:rsidRDefault="004F18B1" w:rsidP="004F18B1"/>
    <w:p w:rsidR="009A6CA8" w:rsidRDefault="009A6CA8" w:rsidP="009A6CA8">
      <w:pPr>
        <w:pStyle w:val="NoSpacing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District 4 Citizens Advisory Board Meeting</w:t>
      </w:r>
    </w:p>
    <w:p w:rsidR="009A6CA8" w:rsidRDefault="009A6CA8" w:rsidP="009A6CA8">
      <w:pPr>
        <w:pStyle w:val="NoSpacing"/>
        <w:pBdr>
          <w:bottom w:val="single" w:sz="6" w:space="1" w:color="auto"/>
        </w:pBd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Minutes</w:t>
      </w:r>
    </w:p>
    <w:p w:rsidR="009A6CA8" w:rsidRDefault="009A6CA8" w:rsidP="009A6CA8">
      <w:pPr>
        <w:pStyle w:val="NoSpacing"/>
        <w:pBdr>
          <w:bottom w:val="single" w:sz="6" w:space="1" w:color="auto"/>
        </w:pBdr>
        <w:jc w:val="center"/>
        <w:rPr>
          <w:rFonts w:ascii="Arial" w:hAnsi="Arial" w:cs="Arial"/>
          <w:sz w:val="24"/>
        </w:rPr>
      </w:pPr>
    </w:p>
    <w:p w:rsidR="004F18B1" w:rsidRPr="00B87B0B" w:rsidRDefault="004F18B1" w:rsidP="004F18B1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B87B0B">
        <w:rPr>
          <w:rFonts w:ascii="Arial" w:hAnsi="Arial" w:cs="Arial"/>
          <w:sz w:val="24"/>
          <w:szCs w:val="24"/>
        </w:rPr>
        <w:t xml:space="preserve">Monday, </w:t>
      </w:r>
      <w:r w:rsidR="00345D70">
        <w:rPr>
          <w:rFonts w:ascii="Arial" w:hAnsi="Arial" w:cs="Arial"/>
          <w:sz w:val="24"/>
          <w:szCs w:val="24"/>
        </w:rPr>
        <w:t>September 13</w:t>
      </w:r>
      <w:r w:rsidR="00515082" w:rsidRPr="00515082">
        <w:rPr>
          <w:rFonts w:ascii="Arial" w:hAnsi="Arial" w:cs="Arial"/>
          <w:sz w:val="24"/>
          <w:szCs w:val="24"/>
          <w:vertAlign w:val="superscript"/>
        </w:rPr>
        <w:t>th</w:t>
      </w:r>
      <w:r w:rsidRPr="00B87B0B">
        <w:rPr>
          <w:rFonts w:ascii="Arial" w:hAnsi="Arial" w:cs="Arial"/>
          <w:sz w:val="24"/>
          <w:szCs w:val="24"/>
        </w:rPr>
        <w:t>, 20</w:t>
      </w:r>
      <w:r w:rsidR="000835A5">
        <w:rPr>
          <w:rFonts w:ascii="Arial" w:hAnsi="Arial" w:cs="Arial"/>
          <w:sz w:val="24"/>
          <w:szCs w:val="24"/>
        </w:rPr>
        <w:t>21</w:t>
      </w:r>
      <w:r w:rsidR="000835A5">
        <w:rPr>
          <w:rFonts w:ascii="Arial" w:hAnsi="Arial" w:cs="Arial"/>
          <w:sz w:val="24"/>
          <w:szCs w:val="24"/>
        </w:rPr>
        <w:tab/>
      </w:r>
      <w:r w:rsidR="000835A5">
        <w:rPr>
          <w:rFonts w:ascii="Arial" w:hAnsi="Arial" w:cs="Arial"/>
          <w:sz w:val="24"/>
          <w:szCs w:val="24"/>
        </w:rPr>
        <w:tab/>
      </w:r>
      <w:r w:rsidR="00A04CB4">
        <w:rPr>
          <w:rFonts w:ascii="Arial" w:hAnsi="Arial" w:cs="Arial"/>
          <w:sz w:val="24"/>
          <w:szCs w:val="24"/>
        </w:rPr>
        <w:tab/>
      </w:r>
      <w:r w:rsidR="00A04CB4">
        <w:rPr>
          <w:rFonts w:ascii="Arial" w:hAnsi="Arial" w:cs="Arial"/>
          <w:sz w:val="24"/>
          <w:szCs w:val="24"/>
        </w:rPr>
        <w:tab/>
      </w:r>
      <w:r w:rsidR="00A04CB4">
        <w:rPr>
          <w:rFonts w:ascii="Arial" w:hAnsi="Arial" w:cs="Arial"/>
          <w:sz w:val="24"/>
          <w:szCs w:val="24"/>
        </w:rPr>
        <w:tab/>
      </w:r>
      <w:r w:rsidR="0012521F">
        <w:rPr>
          <w:rFonts w:ascii="Arial" w:hAnsi="Arial" w:cs="Arial"/>
          <w:sz w:val="24"/>
          <w:szCs w:val="24"/>
        </w:rPr>
        <w:t xml:space="preserve">    </w:t>
      </w:r>
      <w:r w:rsidR="00345D70">
        <w:rPr>
          <w:rFonts w:ascii="Arial" w:hAnsi="Arial" w:cs="Arial"/>
          <w:sz w:val="24"/>
          <w:szCs w:val="24"/>
        </w:rPr>
        <w:t xml:space="preserve">   </w:t>
      </w:r>
      <w:r w:rsidR="00526093">
        <w:rPr>
          <w:rFonts w:ascii="Arial" w:hAnsi="Arial" w:cs="Arial"/>
          <w:sz w:val="24"/>
          <w:szCs w:val="24"/>
        </w:rPr>
        <w:t xml:space="preserve"> </w:t>
      </w:r>
      <w:r w:rsidR="00762719">
        <w:rPr>
          <w:rFonts w:ascii="Arial" w:hAnsi="Arial" w:cs="Arial"/>
          <w:color w:val="222222"/>
          <w:sz w:val="24"/>
          <w:szCs w:val="24"/>
          <w:shd w:val="clear" w:color="auto" w:fill="FFFFFF"/>
        </w:rPr>
        <w:t>Zoom</w:t>
      </w:r>
      <w:r w:rsidR="00345D70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Pr="00B87B0B">
        <w:rPr>
          <w:rFonts w:ascii="Arial" w:hAnsi="Arial" w:cs="Arial"/>
          <w:color w:val="222222"/>
          <w:sz w:val="24"/>
          <w:szCs w:val="24"/>
          <w:shd w:val="clear" w:color="auto" w:fill="FFFFFF"/>
        </w:rPr>
        <w:t>Online Meeting</w:t>
      </w:r>
    </w:p>
    <w:p w:rsidR="004F18B1" w:rsidRPr="00B87B0B" w:rsidRDefault="004F18B1" w:rsidP="004F18B1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B87B0B">
        <w:rPr>
          <w:rFonts w:ascii="Arial" w:hAnsi="Arial" w:cs="Arial"/>
          <w:sz w:val="24"/>
          <w:szCs w:val="24"/>
        </w:rPr>
        <w:t>6</w:t>
      </w:r>
      <w:r w:rsidR="009F6D35">
        <w:rPr>
          <w:rFonts w:ascii="Arial" w:hAnsi="Arial" w:cs="Arial"/>
          <w:sz w:val="24"/>
          <w:szCs w:val="24"/>
        </w:rPr>
        <w:t>:00</w:t>
      </w:r>
      <w:r w:rsidRPr="00B87B0B">
        <w:rPr>
          <w:rFonts w:ascii="Arial" w:hAnsi="Arial" w:cs="Arial"/>
          <w:sz w:val="24"/>
          <w:szCs w:val="24"/>
        </w:rPr>
        <w:t xml:space="preserve"> p.m. </w:t>
      </w:r>
      <w:r w:rsidRPr="00B87B0B">
        <w:rPr>
          <w:rFonts w:ascii="Arial" w:hAnsi="Arial" w:cs="Arial"/>
          <w:sz w:val="24"/>
          <w:szCs w:val="24"/>
        </w:rPr>
        <w:tab/>
      </w:r>
      <w:r w:rsidRPr="00B87B0B">
        <w:rPr>
          <w:rFonts w:ascii="Arial" w:hAnsi="Arial" w:cs="Arial"/>
          <w:sz w:val="24"/>
          <w:szCs w:val="24"/>
        </w:rPr>
        <w:tab/>
      </w:r>
      <w:r w:rsidRPr="00B87B0B">
        <w:rPr>
          <w:rFonts w:ascii="Arial" w:hAnsi="Arial" w:cs="Arial"/>
          <w:sz w:val="24"/>
          <w:szCs w:val="24"/>
        </w:rPr>
        <w:tab/>
      </w:r>
      <w:r w:rsidRPr="00B87B0B">
        <w:rPr>
          <w:rFonts w:ascii="Arial" w:hAnsi="Arial" w:cs="Arial"/>
          <w:sz w:val="24"/>
          <w:szCs w:val="24"/>
        </w:rPr>
        <w:tab/>
      </w:r>
      <w:r w:rsidRPr="00B87B0B">
        <w:rPr>
          <w:rFonts w:ascii="Arial" w:hAnsi="Arial" w:cs="Arial"/>
          <w:sz w:val="24"/>
          <w:szCs w:val="24"/>
        </w:rPr>
        <w:tab/>
      </w:r>
      <w:r w:rsidR="0012521F">
        <w:rPr>
          <w:rFonts w:ascii="Arial" w:hAnsi="Arial" w:cs="Arial"/>
          <w:sz w:val="24"/>
          <w:szCs w:val="24"/>
        </w:rPr>
        <w:tab/>
      </w:r>
      <w:r w:rsidR="0012521F">
        <w:rPr>
          <w:rFonts w:ascii="Arial" w:hAnsi="Arial" w:cs="Arial"/>
          <w:sz w:val="24"/>
          <w:szCs w:val="24"/>
        </w:rPr>
        <w:tab/>
        <w:t xml:space="preserve">          </w:t>
      </w:r>
      <w:r w:rsidR="0012521F">
        <w:rPr>
          <w:rFonts w:ascii="Arial" w:hAnsi="Arial" w:cs="Arial"/>
          <w:sz w:val="24"/>
          <w:szCs w:val="24"/>
        </w:rPr>
        <w:tab/>
      </w:r>
      <w:r w:rsidR="0012521F">
        <w:rPr>
          <w:rFonts w:ascii="Arial" w:hAnsi="Arial" w:cs="Arial"/>
          <w:sz w:val="24"/>
          <w:szCs w:val="24"/>
        </w:rPr>
        <w:tab/>
        <w:t xml:space="preserve">         </w:t>
      </w:r>
      <w:r w:rsidR="00526093">
        <w:rPr>
          <w:rFonts w:ascii="Arial" w:hAnsi="Arial" w:cs="Arial"/>
          <w:sz w:val="24"/>
          <w:szCs w:val="24"/>
        </w:rPr>
        <w:t xml:space="preserve">          </w:t>
      </w:r>
      <w:r w:rsidR="0012521F">
        <w:rPr>
          <w:rFonts w:ascii="Arial" w:hAnsi="Arial" w:cs="Arial"/>
          <w:sz w:val="24"/>
          <w:szCs w:val="24"/>
        </w:rPr>
        <w:t>Virtually</w:t>
      </w:r>
    </w:p>
    <w:p w:rsidR="004F18B1" w:rsidRPr="00B87B0B" w:rsidRDefault="004F18B1" w:rsidP="004F18B1">
      <w:pPr>
        <w:pStyle w:val="NoSpacing"/>
        <w:rPr>
          <w:rFonts w:ascii="Arial" w:hAnsi="Arial" w:cs="Arial"/>
          <w:sz w:val="24"/>
          <w:szCs w:val="24"/>
        </w:rPr>
      </w:pPr>
    </w:p>
    <w:p w:rsidR="004F18B1" w:rsidRDefault="004F18B1" w:rsidP="004F18B1">
      <w:pPr>
        <w:pStyle w:val="NoSpacing"/>
        <w:pBdr>
          <w:bottom w:val="single" w:sz="6" w:space="1" w:color="auto"/>
        </w:pBdr>
        <w:rPr>
          <w:rFonts w:ascii="Arial" w:hAnsi="Arial" w:cs="Arial"/>
          <w:sz w:val="24"/>
          <w:szCs w:val="24"/>
        </w:rPr>
      </w:pPr>
      <w:r w:rsidRPr="00B87B0B">
        <w:rPr>
          <w:rFonts w:ascii="Arial" w:hAnsi="Arial" w:cs="Arial"/>
          <w:b/>
          <w:sz w:val="24"/>
          <w:szCs w:val="24"/>
        </w:rPr>
        <w:t>Board members in attendance:</w:t>
      </w:r>
      <w:r w:rsidRPr="00B87B0B">
        <w:rPr>
          <w:rFonts w:ascii="Arial" w:hAnsi="Arial" w:cs="Arial"/>
          <w:sz w:val="24"/>
          <w:szCs w:val="24"/>
        </w:rPr>
        <w:t xml:space="preserve"> </w:t>
      </w:r>
      <w:r w:rsidR="00345D70">
        <w:rPr>
          <w:rFonts w:ascii="Arial" w:hAnsi="Arial" w:cs="Arial"/>
          <w:sz w:val="24"/>
          <w:szCs w:val="24"/>
        </w:rPr>
        <w:t xml:space="preserve">Maggie Ballard, </w:t>
      </w:r>
      <w:r w:rsidR="00B46807">
        <w:rPr>
          <w:rFonts w:ascii="Arial" w:hAnsi="Arial" w:cs="Arial"/>
          <w:sz w:val="24"/>
          <w:szCs w:val="24"/>
        </w:rPr>
        <w:t>Adam Bosworth, Jamie Buster, Zach Day, Sara Dixon,</w:t>
      </w:r>
      <w:r w:rsidR="00E0742E" w:rsidRPr="00E0742E">
        <w:rPr>
          <w:rFonts w:ascii="Arial" w:hAnsi="Arial" w:cs="Arial"/>
          <w:sz w:val="24"/>
          <w:szCs w:val="24"/>
        </w:rPr>
        <w:t xml:space="preserve"> </w:t>
      </w:r>
      <w:r w:rsidR="00E0742E">
        <w:rPr>
          <w:rFonts w:ascii="Arial" w:hAnsi="Arial" w:cs="Arial"/>
          <w:sz w:val="24"/>
          <w:szCs w:val="24"/>
        </w:rPr>
        <w:t>Nalini Fraser, Philip Fraser,</w:t>
      </w:r>
      <w:r w:rsidR="00345D70">
        <w:rPr>
          <w:rFonts w:ascii="Arial" w:hAnsi="Arial" w:cs="Arial"/>
          <w:sz w:val="24"/>
          <w:szCs w:val="24"/>
        </w:rPr>
        <w:t xml:space="preserve"> Maria Elena Gonzalez, </w:t>
      </w:r>
      <w:r w:rsidR="00404D1E">
        <w:rPr>
          <w:rFonts w:ascii="Arial" w:hAnsi="Arial" w:cs="Arial"/>
          <w:sz w:val="24"/>
          <w:szCs w:val="24"/>
        </w:rPr>
        <w:t>Madison Shriner</w:t>
      </w:r>
    </w:p>
    <w:p w:rsidR="00A367E7" w:rsidRDefault="00A367E7" w:rsidP="004F18B1">
      <w:pPr>
        <w:pStyle w:val="NoSpacing"/>
        <w:pBdr>
          <w:bottom w:val="single" w:sz="6" w:space="1" w:color="auto"/>
        </w:pBdr>
        <w:rPr>
          <w:rFonts w:ascii="Arial" w:hAnsi="Arial" w:cs="Arial"/>
          <w:sz w:val="24"/>
          <w:szCs w:val="24"/>
        </w:rPr>
      </w:pPr>
    </w:p>
    <w:p w:rsidR="009A6CA8" w:rsidRPr="009A6CA8" w:rsidRDefault="00A367E7" w:rsidP="004F18B1">
      <w:pPr>
        <w:pStyle w:val="NoSpacing"/>
        <w:pBdr>
          <w:bottom w:val="single" w:sz="6" w:space="1" w:color="auto"/>
        </w:pBdr>
        <w:rPr>
          <w:rFonts w:ascii="Arial" w:hAnsi="Arial" w:cs="Arial"/>
          <w:sz w:val="24"/>
        </w:rPr>
      </w:pPr>
      <w:r w:rsidRPr="009E5A85">
        <w:rPr>
          <w:rFonts w:ascii="Arial" w:hAnsi="Arial" w:cs="Arial"/>
          <w:b/>
          <w:sz w:val="24"/>
        </w:rPr>
        <w:t>County representatives and speakers:</w:t>
      </w:r>
      <w:r>
        <w:rPr>
          <w:rFonts w:ascii="Arial" w:hAnsi="Arial" w:cs="Arial"/>
          <w:sz w:val="24"/>
        </w:rPr>
        <w:t xml:space="preserve"> Commissioner Lacey Cruse, </w:t>
      </w:r>
      <w:r w:rsidR="00345D70">
        <w:rPr>
          <w:rFonts w:ascii="Arial" w:hAnsi="Arial" w:cs="Arial"/>
          <w:sz w:val="24"/>
        </w:rPr>
        <w:t>Brent Shelton</w:t>
      </w:r>
    </w:p>
    <w:p w:rsidR="008734BB" w:rsidRPr="00B87B0B" w:rsidRDefault="008734BB" w:rsidP="004F18B1">
      <w:pPr>
        <w:tabs>
          <w:tab w:val="left" w:pos="1657"/>
        </w:tabs>
        <w:rPr>
          <w:rFonts w:ascii="Arial" w:hAnsi="Arial" w:cs="Arial"/>
          <w:sz w:val="24"/>
          <w:szCs w:val="24"/>
        </w:rPr>
      </w:pPr>
    </w:p>
    <w:p w:rsidR="004F18B1" w:rsidRPr="00B87B0B" w:rsidRDefault="00C13913" w:rsidP="002968E1">
      <w:pPr>
        <w:tabs>
          <w:tab w:val="left" w:pos="1657"/>
        </w:tabs>
        <w:rPr>
          <w:rFonts w:ascii="Arial" w:hAnsi="Arial" w:cs="Arial"/>
          <w:b/>
          <w:sz w:val="24"/>
          <w:szCs w:val="24"/>
          <w:u w:val="single"/>
        </w:rPr>
      </w:pPr>
      <w:r w:rsidRPr="00B87B0B">
        <w:rPr>
          <w:rFonts w:ascii="Arial" w:hAnsi="Arial" w:cs="Arial"/>
          <w:b/>
          <w:sz w:val="24"/>
          <w:szCs w:val="24"/>
          <w:u w:val="single"/>
        </w:rPr>
        <w:t>1. Call</w:t>
      </w:r>
      <w:r w:rsidR="004F18B1" w:rsidRPr="00B87B0B">
        <w:rPr>
          <w:rFonts w:ascii="Arial" w:hAnsi="Arial" w:cs="Arial"/>
          <w:b/>
          <w:sz w:val="24"/>
          <w:szCs w:val="24"/>
          <w:u w:val="single"/>
        </w:rPr>
        <w:t xml:space="preserve"> to Order</w:t>
      </w:r>
    </w:p>
    <w:p w:rsidR="002968E1" w:rsidRDefault="00DD7E3C" w:rsidP="00376228">
      <w:pPr>
        <w:tabs>
          <w:tab w:val="left" w:pos="1657"/>
        </w:tabs>
        <w:spacing w:after="0"/>
        <w:rPr>
          <w:rFonts w:ascii="Arial" w:hAnsi="Arial" w:cs="Arial"/>
          <w:sz w:val="24"/>
          <w:szCs w:val="24"/>
        </w:rPr>
      </w:pPr>
      <w:r w:rsidRPr="00B87B0B">
        <w:rPr>
          <w:rFonts w:ascii="Arial" w:hAnsi="Arial" w:cs="Arial"/>
          <w:sz w:val="24"/>
          <w:szCs w:val="24"/>
        </w:rPr>
        <w:t xml:space="preserve">Chairperson </w:t>
      </w:r>
      <w:r w:rsidR="00C56D5C">
        <w:rPr>
          <w:rFonts w:ascii="Arial" w:hAnsi="Arial" w:cs="Arial"/>
          <w:sz w:val="24"/>
          <w:szCs w:val="24"/>
        </w:rPr>
        <w:t xml:space="preserve">Nalini </w:t>
      </w:r>
      <w:r w:rsidRPr="00B87B0B">
        <w:rPr>
          <w:rFonts w:ascii="Arial" w:hAnsi="Arial" w:cs="Arial"/>
          <w:sz w:val="24"/>
          <w:szCs w:val="24"/>
        </w:rPr>
        <w:t>Fraser cal</w:t>
      </w:r>
      <w:r w:rsidR="00404D1E">
        <w:rPr>
          <w:rFonts w:ascii="Arial" w:hAnsi="Arial" w:cs="Arial"/>
          <w:sz w:val="24"/>
          <w:szCs w:val="24"/>
        </w:rPr>
        <w:t>led the meeting to order at 6:01</w:t>
      </w:r>
      <w:r w:rsidR="0012521F">
        <w:rPr>
          <w:rFonts w:ascii="Arial" w:hAnsi="Arial" w:cs="Arial"/>
          <w:sz w:val="24"/>
          <w:szCs w:val="24"/>
        </w:rPr>
        <w:t xml:space="preserve"> p.m. </w:t>
      </w:r>
      <w:r w:rsidR="004F18B1" w:rsidRPr="00B87B0B">
        <w:rPr>
          <w:rFonts w:ascii="Arial" w:hAnsi="Arial" w:cs="Arial"/>
          <w:sz w:val="24"/>
          <w:szCs w:val="24"/>
        </w:rPr>
        <w:tab/>
      </w:r>
    </w:p>
    <w:p w:rsidR="00C13913" w:rsidRDefault="00DB3250" w:rsidP="00376228">
      <w:pPr>
        <w:tabs>
          <w:tab w:val="left" w:pos="1657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C13913">
        <w:rPr>
          <w:rFonts w:ascii="Arial" w:hAnsi="Arial" w:cs="Arial"/>
          <w:sz w:val="24"/>
          <w:szCs w:val="24"/>
        </w:rPr>
        <w:t xml:space="preserve"> quorum</w:t>
      </w:r>
      <w:r w:rsidR="007C7410">
        <w:rPr>
          <w:rFonts w:ascii="Arial" w:hAnsi="Arial" w:cs="Arial"/>
          <w:sz w:val="24"/>
          <w:szCs w:val="24"/>
        </w:rPr>
        <w:t xml:space="preserve"> was</w:t>
      </w:r>
      <w:r w:rsidR="00C13913">
        <w:rPr>
          <w:rFonts w:ascii="Arial" w:hAnsi="Arial" w:cs="Arial"/>
          <w:sz w:val="24"/>
          <w:szCs w:val="24"/>
        </w:rPr>
        <w:t xml:space="preserve"> present. </w:t>
      </w:r>
    </w:p>
    <w:p w:rsidR="00B36553" w:rsidRDefault="00B36553" w:rsidP="002A300D">
      <w:pPr>
        <w:tabs>
          <w:tab w:val="left" w:pos="1657"/>
        </w:tabs>
        <w:rPr>
          <w:rFonts w:ascii="Arial" w:hAnsi="Arial" w:cs="Arial"/>
          <w:sz w:val="24"/>
          <w:szCs w:val="24"/>
        </w:rPr>
      </w:pPr>
    </w:p>
    <w:p w:rsidR="00B36553" w:rsidRPr="00B36553" w:rsidRDefault="00B36553" w:rsidP="00B36553">
      <w:pPr>
        <w:tabs>
          <w:tab w:val="left" w:pos="1657"/>
        </w:tabs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2</w:t>
      </w:r>
      <w:r w:rsidR="00404D1E">
        <w:rPr>
          <w:rFonts w:ascii="Arial" w:hAnsi="Arial" w:cs="Arial"/>
          <w:b/>
          <w:sz w:val="24"/>
          <w:szCs w:val="24"/>
          <w:u w:val="single"/>
        </w:rPr>
        <w:t>. Meeting Minutes from August 9</w:t>
      </w:r>
      <w:r w:rsidRPr="00B36553">
        <w:rPr>
          <w:rFonts w:ascii="Arial" w:hAnsi="Arial" w:cs="Arial"/>
          <w:b/>
          <w:sz w:val="24"/>
          <w:szCs w:val="24"/>
          <w:u w:val="single"/>
          <w:vertAlign w:val="superscript"/>
        </w:rPr>
        <w:t>th</w:t>
      </w:r>
      <w:r w:rsidR="00DB3250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BF44B9">
        <w:rPr>
          <w:rFonts w:ascii="Arial" w:hAnsi="Arial" w:cs="Arial"/>
          <w:b/>
          <w:sz w:val="24"/>
          <w:szCs w:val="24"/>
          <w:u w:val="single"/>
        </w:rPr>
        <w:t>(2 minutes)</w:t>
      </w:r>
    </w:p>
    <w:p w:rsidR="00B36553" w:rsidRDefault="00794CB0" w:rsidP="002A300D">
      <w:pPr>
        <w:tabs>
          <w:tab w:val="left" w:pos="1657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After review</w:t>
      </w:r>
      <w:r w:rsidR="00C369F2">
        <w:rPr>
          <w:rFonts w:ascii="Arial" w:hAnsi="Arial" w:cs="Arial"/>
          <w:sz w:val="24"/>
          <w:szCs w:val="24"/>
        </w:rPr>
        <w:t xml:space="preserve">, </w:t>
      </w:r>
      <w:r w:rsidR="00404D1E">
        <w:rPr>
          <w:rFonts w:ascii="Arial" w:hAnsi="Arial" w:cs="Arial"/>
          <w:sz w:val="24"/>
          <w:szCs w:val="24"/>
        </w:rPr>
        <w:t>Jamie Buster</w:t>
      </w:r>
      <w:r w:rsidR="00C369F2">
        <w:rPr>
          <w:rFonts w:ascii="Arial" w:hAnsi="Arial" w:cs="Arial"/>
          <w:sz w:val="24"/>
          <w:szCs w:val="24"/>
        </w:rPr>
        <w:t xml:space="preserve"> made a motion to approve the </w:t>
      </w:r>
      <w:r w:rsidR="00404D1E">
        <w:rPr>
          <w:rFonts w:ascii="Arial" w:hAnsi="Arial" w:cs="Arial"/>
          <w:sz w:val="24"/>
          <w:szCs w:val="24"/>
        </w:rPr>
        <w:t>August 9</w:t>
      </w:r>
      <w:r w:rsidRPr="00794CB0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</w:t>
      </w:r>
      <w:r w:rsidR="00C369F2">
        <w:rPr>
          <w:rFonts w:ascii="Arial" w:hAnsi="Arial" w:cs="Arial"/>
          <w:sz w:val="24"/>
          <w:szCs w:val="24"/>
        </w:rPr>
        <w:t>minutes</w:t>
      </w:r>
      <w:r w:rsidR="00C2358F">
        <w:rPr>
          <w:rFonts w:ascii="Arial" w:hAnsi="Arial" w:cs="Arial"/>
          <w:sz w:val="24"/>
          <w:szCs w:val="24"/>
        </w:rPr>
        <w:t>.</w:t>
      </w:r>
      <w:r w:rsidR="00404D1E">
        <w:rPr>
          <w:rFonts w:ascii="Arial" w:hAnsi="Arial" w:cs="Arial"/>
          <w:sz w:val="24"/>
          <w:szCs w:val="24"/>
        </w:rPr>
        <w:t xml:space="preserve"> Nalini Fraser </w:t>
      </w:r>
      <w:r w:rsidR="00127395">
        <w:rPr>
          <w:rFonts w:ascii="Arial" w:hAnsi="Arial" w:cs="Arial"/>
          <w:sz w:val="24"/>
          <w:szCs w:val="24"/>
        </w:rPr>
        <w:t>seconded the motion</w:t>
      </w:r>
      <w:r w:rsidR="00C369F2">
        <w:rPr>
          <w:rFonts w:ascii="Arial" w:hAnsi="Arial" w:cs="Arial"/>
          <w:sz w:val="24"/>
          <w:szCs w:val="24"/>
        </w:rPr>
        <w:t>. The motion passed unanimously</w:t>
      </w:r>
      <w:r w:rsidR="00BC64B7">
        <w:rPr>
          <w:rFonts w:ascii="Arial" w:hAnsi="Arial" w:cs="Arial"/>
          <w:sz w:val="24"/>
          <w:szCs w:val="24"/>
        </w:rPr>
        <w:t>.</w:t>
      </w:r>
      <w:r w:rsidR="00C2358F">
        <w:rPr>
          <w:rFonts w:ascii="Arial" w:hAnsi="Arial" w:cs="Arial"/>
          <w:sz w:val="24"/>
          <w:szCs w:val="24"/>
        </w:rPr>
        <w:t xml:space="preserve"> </w:t>
      </w:r>
    </w:p>
    <w:p w:rsidR="00A13AA4" w:rsidRPr="002A300D" w:rsidRDefault="00A13AA4" w:rsidP="002A300D">
      <w:pPr>
        <w:tabs>
          <w:tab w:val="left" w:pos="1657"/>
        </w:tabs>
        <w:rPr>
          <w:rFonts w:ascii="Arial" w:hAnsi="Arial" w:cs="Arial"/>
          <w:sz w:val="24"/>
          <w:szCs w:val="24"/>
        </w:rPr>
      </w:pPr>
    </w:p>
    <w:p w:rsidR="002968E1" w:rsidRPr="00B87B0B" w:rsidRDefault="00B36553" w:rsidP="002968E1">
      <w:pPr>
        <w:tabs>
          <w:tab w:val="left" w:pos="1657"/>
        </w:tabs>
        <w:rPr>
          <w:rFonts w:ascii="Arial" w:hAnsi="Arial" w:cs="Arial"/>
          <w:b/>
          <w:sz w:val="24"/>
          <w:szCs w:val="24"/>
        </w:rPr>
      </w:pPr>
      <w:r w:rsidRPr="00891581">
        <w:rPr>
          <w:rFonts w:ascii="Arial" w:hAnsi="Arial" w:cs="Arial"/>
          <w:b/>
          <w:sz w:val="24"/>
          <w:szCs w:val="24"/>
          <w:u w:val="single"/>
        </w:rPr>
        <w:t>3</w:t>
      </w:r>
      <w:r w:rsidR="002E57DD" w:rsidRPr="00891581">
        <w:rPr>
          <w:rFonts w:ascii="Arial" w:hAnsi="Arial" w:cs="Arial"/>
          <w:b/>
          <w:sz w:val="24"/>
          <w:szCs w:val="24"/>
          <w:u w:val="single"/>
        </w:rPr>
        <w:t>.</w:t>
      </w:r>
      <w:r w:rsidR="00786285" w:rsidRPr="0089158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404D1E">
        <w:rPr>
          <w:rFonts w:ascii="Arial" w:hAnsi="Arial" w:cs="Arial"/>
          <w:b/>
          <w:sz w:val="24"/>
          <w:szCs w:val="24"/>
          <w:u w:val="single"/>
        </w:rPr>
        <w:t>ARPA Funds Discussion</w:t>
      </w:r>
      <w:r w:rsidR="005971CC">
        <w:rPr>
          <w:rFonts w:ascii="Arial" w:hAnsi="Arial" w:cs="Arial"/>
          <w:b/>
          <w:sz w:val="24"/>
          <w:szCs w:val="24"/>
          <w:u w:val="single"/>
        </w:rPr>
        <w:t xml:space="preserve"> (37 minutes)</w:t>
      </w:r>
      <w:r w:rsidR="004C5628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B7DD4" w:rsidRDefault="001965EA" w:rsidP="002968E1">
      <w:pPr>
        <w:tabs>
          <w:tab w:val="left" w:pos="1657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Deputy Chief Financial Officer Brent Shelton</w:t>
      </w:r>
      <w:r w:rsidR="00845AE7">
        <w:rPr>
          <w:rFonts w:ascii="Arial" w:hAnsi="Arial" w:cs="Arial"/>
          <w:sz w:val="24"/>
          <w:szCs w:val="24"/>
        </w:rPr>
        <w:t xml:space="preserve"> </w:t>
      </w:r>
      <w:r w:rsidR="007D7F9B">
        <w:rPr>
          <w:rFonts w:ascii="Arial" w:hAnsi="Arial" w:cs="Arial"/>
          <w:sz w:val="24"/>
          <w:szCs w:val="24"/>
        </w:rPr>
        <w:t xml:space="preserve">presented an update on the American Rescue Plan Act. </w:t>
      </w:r>
      <w:r w:rsidR="004D7374">
        <w:rPr>
          <w:rFonts w:ascii="Arial" w:hAnsi="Arial" w:cs="Arial"/>
          <w:sz w:val="24"/>
          <w:szCs w:val="24"/>
        </w:rPr>
        <w:t>ARPA</w:t>
      </w:r>
      <w:r w:rsidR="007D7F9B">
        <w:rPr>
          <w:rFonts w:ascii="Arial" w:hAnsi="Arial" w:cs="Arial"/>
          <w:sz w:val="24"/>
          <w:szCs w:val="24"/>
        </w:rPr>
        <w:t xml:space="preserve"> is a $1.9 trillion spending bill designed to h</w:t>
      </w:r>
      <w:r w:rsidR="00177689">
        <w:rPr>
          <w:rFonts w:ascii="Arial" w:hAnsi="Arial" w:cs="Arial"/>
          <w:sz w:val="24"/>
          <w:szCs w:val="24"/>
        </w:rPr>
        <w:t xml:space="preserve">elp local governments and </w:t>
      </w:r>
      <w:r w:rsidR="007D7F9B">
        <w:rPr>
          <w:rFonts w:ascii="Arial" w:hAnsi="Arial" w:cs="Arial"/>
          <w:sz w:val="24"/>
          <w:szCs w:val="24"/>
        </w:rPr>
        <w:t xml:space="preserve">organizations recover from the pandemic. $100 million </w:t>
      </w:r>
      <w:r w:rsidR="004D7374">
        <w:rPr>
          <w:rFonts w:ascii="Arial" w:hAnsi="Arial" w:cs="Arial"/>
          <w:sz w:val="24"/>
          <w:szCs w:val="24"/>
        </w:rPr>
        <w:t xml:space="preserve">will go towards Sedgwick County. </w:t>
      </w:r>
      <w:r w:rsidR="007D7F9B">
        <w:rPr>
          <w:rFonts w:ascii="Arial" w:hAnsi="Arial" w:cs="Arial"/>
          <w:sz w:val="24"/>
          <w:szCs w:val="24"/>
        </w:rPr>
        <w:t xml:space="preserve"> </w:t>
      </w:r>
    </w:p>
    <w:p w:rsidR="007D7F9B" w:rsidRDefault="004D7374" w:rsidP="002968E1">
      <w:pPr>
        <w:tabs>
          <w:tab w:val="left" w:pos="1657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Brent Shelton explains the County has conducted an internal needs assessment to find immediate internal County</w:t>
      </w:r>
      <w:r w:rsidR="00346C6A">
        <w:rPr>
          <w:rFonts w:ascii="Arial" w:hAnsi="Arial" w:cs="Arial"/>
          <w:sz w:val="24"/>
          <w:szCs w:val="24"/>
        </w:rPr>
        <w:t xml:space="preserve"> needs. </w:t>
      </w:r>
      <w:r w:rsidR="00C460D9"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 xml:space="preserve">he County </w:t>
      </w:r>
      <w:r w:rsidR="00C460D9">
        <w:rPr>
          <w:rFonts w:ascii="Arial" w:hAnsi="Arial" w:cs="Arial"/>
          <w:sz w:val="24"/>
          <w:szCs w:val="24"/>
        </w:rPr>
        <w:t xml:space="preserve">also </w:t>
      </w:r>
      <w:r>
        <w:rPr>
          <w:rFonts w:ascii="Arial" w:hAnsi="Arial" w:cs="Arial"/>
          <w:sz w:val="24"/>
          <w:szCs w:val="24"/>
        </w:rPr>
        <w:t xml:space="preserve">conducted an external needs assessment and focus groups to determine community needs.  </w:t>
      </w:r>
    </w:p>
    <w:p w:rsidR="00C460D9" w:rsidRDefault="00DB03C4" w:rsidP="002968E1">
      <w:pPr>
        <w:tabs>
          <w:tab w:val="left" w:pos="1657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</w:t>
      </w:r>
      <w:r w:rsidR="00C460D9">
        <w:rPr>
          <w:rFonts w:ascii="Arial" w:hAnsi="Arial" w:cs="Arial"/>
          <w:sz w:val="24"/>
          <w:szCs w:val="24"/>
        </w:rPr>
        <w:t xml:space="preserve"> internal needs assessment drove the internal spending plan.</w:t>
      </w:r>
      <w:r w:rsidR="009407AF">
        <w:rPr>
          <w:rFonts w:ascii="Arial" w:hAnsi="Arial" w:cs="Arial"/>
          <w:sz w:val="24"/>
          <w:szCs w:val="24"/>
        </w:rPr>
        <w:t xml:space="preserve"> This includes $20 million for Premium Pay, </w:t>
      </w:r>
      <w:r w:rsidR="00C460D9">
        <w:rPr>
          <w:rFonts w:ascii="Arial" w:hAnsi="Arial" w:cs="Arial"/>
          <w:sz w:val="24"/>
          <w:szCs w:val="24"/>
        </w:rPr>
        <w:t>$9.7</w:t>
      </w:r>
      <w:r w:rsidR="009407AF">
        <w:rPr>
          <w:rFonts w:ascii="Arial" w:hAnsi="Arial" w:cs="Arial"/>
          <w:sz w:val="24"/>
          <w:szCs w:val="24"/>
        </w:rPr>
        <w:t xml:space="preserve"> million for the Court backlog, </w:t>
      </w:r>
      <w:r w:rsidR="00C460D9">
        <w:rPr>
          <w:rFonts w:ascii="Arial" w:hAnsi="Arial" w:cs="Arial"/>
          <w:sz w:val="24"/>
          <w:szCs w:val="24"/>
        </w:rPr>
        <w:t>$9.4 million for public health response</w:t>
      </w:r>
      <w:r w:rsidR="009407AF">
        <w:rPr>
          <w:rFonts w:ascii="Arial" w:hAnsi="Arial" w:cs="Arial"/>
          <w:sz w:val="24"/>
          <w:szCs w:val="24"/>
        </w:rPr>
        <w:t xml:space="preserve">, and </w:t>
      </w:r>
      <w:r w:rsidR="00C460D9">
        <w:rPr>
          <w:rFonts w:ascii="Arial" w:hAnsi="Arial" w:cs="Arial"/>
          <w:sz w:val="24"/>
          <w:szCs w:val="24"/>
        </w:rPr>
        <w:t xml:space="preserve">$500,000 for Community Navigators. </w:t>
      </w:r>
    </w:p>
    <w:p w:rsidR="003B7761" w:rsidRDefault="00DB03C4" w:rsidP="002968E1">
      <w:pPr>
        <w:tabs>
          <w:tab w:val="left" w:pos="1657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</w:t>
      </w:r>
      <w:r w:rsidR="00346C6A">
        <w:rPr>
          <w:rFonts w:ascii="Arial" w:hAnsi="Arial" w:cs="Arial"/>
          <w:sz w:val="24"/>
          <w:szCs w:val="24"/>
        </w:rPr>
        <w:t xml:space="preserve"> top four community needs highlighted through</w:t>
      </w:r>
      <w:r w:rsidR="005B7E14">
        <w:rPr>
          <w:rFonts w:ascii="Arial" w:hAnsi="Arial" w:cs="Arial"/>
          <w:sz w:val="24"/>
          <w:szCs w:val="24"/>
        </w:rPr>
        <w:t xml:space="preserve"> the external need</w:t>
      </w:r>
      <w:r>
        <w:rPr>
          <w:rFonts w:ascii="Arial" w:hAnsi="Arial" w:cs="Arial"/>
          <w:sz w:val="24"/>
          <w:szCs w:val="24"/>
        </w:rPr>
        <w:t>s assessment are</w:t>
      </w:r>
      <w:r w:rsidR="00CD725D">
        <w:rPr>
          <w:rFonts w:ascii="Arial" w:hAnsi="Arial" w:cs="Arial"/>
          <w:sz w:val="24"/>
          <w:szCs w:val="24"/>
        </w:rPr>
        <w:t xml:space="preserve"> s</w:t>
      </w:r>
      <w:r w:rsidR="00346C6A">
        <w:rPr>
          <w:rFonts w:ascii="Arial" w:hAnsi="Arial" w:cs="Arial"/>
          <w:sz w:val="24"/>
          <w:szCs w:val="24"/>
        </w:rPr>
        <w:t>mall business and non-profi</w:t>
      </w:r>
      <w:r w:rsidR="005B7E14">
        <w:rPr>
          <w:rFonts w:ascii="Arial" w:hAnsi="Arial" w:cs="Arial"/>
          <w:sz w:val="24"/>
          <w:szCs w:val="24"/>
        </w:rPr>
        <w:t>t assistance to safely operate, p</w:t>
      </w:r>
      <w:r w:rsidR="00346C6A">
        <w:rPr>
          <w:rFonts w:ascii="Arial" w:hAnsi="Arial" w:cs="Arial"/>
          <w:sz w:val="24"/>
          <w:szCs w:val="24"/>
        </w:rPr>
        <w:t>ublic safety and community-violence inter</w:t>
      </w:r>
      <w:r w:rsidR="005B7E14">
        <w:rPr>
          <w:rFonts w:ascii="Arial" w:hAnsi="Arial" w:cs="Arial"/>
          <w:sz w:val="24"/>
          <w:szCs w:val="24"/>
        </w:rPr>
        <w:t>vention, m</w:t>
      </w:r>
      <w:r w:rsidR="00346C6A">
        <w:rPr>
          <w:rFonts w:ascii="Arial" w:hAnsi="Arial" w:cs="Arial"/>
          <w:sz w:val="24"/>
          <w:szCs w:val="24"/>
        </w:rPr>
        <w:t>ental health servic</w:t>
      </w:r>
      <w:r w:rsidR="005B7E14">
        <w:rPr>
          <w:rFonts w:ascii="Arial" w:hAnsi="Arial" w:cs="Arial"/>
          <w:sz w:val="24"/>
          <w:szCs w:val="24"/>
        </w:rPr>
        <w:t>es, and p</w:t>
      </w:r>
      <w:r w:rsidR="00346C6A">
        <w:rPr>
          <w:rFonts w:ascii="Arial" w:hAnsi="Arial" w:cs="Arial"/>
          <w:sz w:val="24"/>
          <w:szCs w:val="24"/>
        </w:rPr>
        <w:t xml:space="preserve">remium pay for essential workers. </w:t>
      </w:r>
    </w:p>
    <w:p w:rsidR="009D5DC4" w:rsidRDefault="009D5DC4" w:rsidP="002968E1">
      <w:pPr>
        <w:tabs>
          <w:tab w:val="left" w:pos="1657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Brent Shelton explains that six focus groups were conduct</w:t>
      </w:r>
      <w:r w:rsidR="00DB03C4">
        <w:rPr>
          <w:rFonts w:ascii="Arial" w:hAnsi="Arial" w:cs="Arial"/>
          <w:sz w:val="24"/>
          <w:szCs w:val="24"/>
        </w:rPr>
        <w:t>ed with the help of consultants</w:t>
      </w:r>
      <w:r w:rsidR="00650B5F">
        <w:rPr>
          <w:rFonts w:ascii="Arial" w:hAnsi="Arial" w:cs="Arial"/>
          <w:sz w:val="24"/>
          <w:szCs w:val="24"/>
        </w:rPr>
        <w:t>: a</w:t>
      </w:r>
      <w:r>
        <w:rPr>
          <w:rFonts w:ascii="Arial" w:hAnsi="Arial" w:cs="Arial"/>
          <w:sz w:val="24"/>
          <w:szCs w:val="24"/>
        </w:rPr>
        <w:t xml:space="preserve">rts, culture, travel, </w:t>
      </w:r>
      <w:r w:rsidR="00650B5F">
        <w:rPr>
          <w:rFonts w:ascii="Arial" w:hAnsi="Arial" w:cs="Arial"/>
          <w:sz w:val="24"/>
          <w:szCs w:val="24"/>
        </w:rPr>
        <w:t xml:space="preserve">and tourism; </w:t>
      </w:r>
      <w:r>
        <w:rPr>
          <w:rFonts w:ascii="Arial" w:hAnsi="Arial" w:cs="Arial"/>
          <w:sz w:val="24"/>
          <w:szCs w:val="24"/>
        </w:rPr>
        <w:t>c</w:t>
      </w:r>
      <w:r w:rsidR="00650B5F">
        <w:rPr>
          <w:rFonts w:ascii="Arial" w:hAnsi="Arial" w:cs="Arial"/>
          <w:sz w:val="24"/>
          <w:szCs w:val="24"/>
        </w:rPr>
        <w:t xml:space="preserve">ommunity health; economic development, business, and workforce; education, youth, and childcare; </w:t>
      </w:r>
      <w:r w:rsidR="00244533">
        <w:rPr>
          <w:rFonts w:ascii="Arial" w:hAnsi="Arial" w:cs="Arial"/>
          <w:sz w:val="24"/>
          <w:szCs w:val="24"/>
        </w:rPr>
        <w:t>l</w:t>
      </w:r>
      <w:r w:rsidR="00650B5F">
        <w:rPr>
          <w:rFonts w:ascii="Arial" w:hAnsi="Arial" w:cs="Arial"/>
          <w:sz w:val="24"/>
          <w:szCs w:val="24"/>
        </w:rPr>
        <w:t xml:space="preserve">ocal government; and make-up, potpourri. </w:t>
      </w:r>
    </w:p>
    <w:p w:rsidR="00650B5F" w:rsidRDefault="00140490" w:rsidP="002968E1">
      <w:pPr>
        <w:tabs>
          <w:tab w:val="left" w:pos="1657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Focus group results highlighted workforce challenges as</w:t>
      </w:r>
      <w:r w:rsidR="00244533">
        <w:rPr>
          <w:rFonts w:ascii="Arial" w:hAnsi="Arial" w:cs="Arial"/>
          <w:sz w:val="24"/>
          <w:szCs w:val="24"/>
        </w:rPr>
        <w:t xml:space="preserve"> the number one</w:t>
      </w:r>
      <w:r w:rsidR="00177689">
        <w:rPr>
          <w:rFonts w:ascii="Arial" w:hAnsi="Arial" w:cs="Arial"/>
          <w:sz w:val="24"/>
          <w:szCs w:val="24"/>
        </w:rPr>
        <w:t xml:space="preserve"> issue</w:t>
      </w:r>
      <w:r w:rsidR="00DB03C4">
        <w:rPr>
          <w:rFonts w:ascii="Arial" w:hAnsi="Arial" w:cs="Arial"/>
          <w:sz w:val="24"/>
          <w:szCs w:val="24"/>
        </w:rPr>
        <w:t>. Other challenges include child care services, finding ARPA funding, safe operating grants, mental health, COVID-19</w:t>
      </w:r>
      <w:r w:rsidR="00177689">
        <w:rPr>
          <w:rFonts w:ascii="Arial" w:hAnsi="Arial" w:cs="Arial"/>
          <w:sz w:val="24"/>
          <w:szCs w:val="24"/>
        </w:rPr>
        <w:t xml:space="preserve"> testing and vaccination</w:t>
      </w:r>
      <w:r w:rsidR="00DB03C4">
        <w:rPr>
          <w:rFonts w:ascii="Arial" w:hAnsi="Arial" w:cs="Arial"/>
          <w:sz w:val="24"/>
          <w:szCs w:val="24"/>
        </w:rPr>
        <w:t xml:space="preserve">, and local government infrastructure.  </w:t>
      </w:r>
    </w:p>
    <w:p w:rsidR="00DB03C4" w:rsidRDefault="00140490" w:rsidP="002968E1">
      <w:pPr>
        <w:tabs>
          <w:tab w:val="left" w:pos="1657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Brent Shelton explains the County is not done gathering information. There is an ongoing online needs assessment located at Sedgwickcounty.org. </w:t>
      </w:r>
    </w:p>
    <w:p w:rsidR="00140490" w:rsidRDefault="00140490" w:rsidP="002968E1">
      <w:pPr>
        <w:tabs>
          <w:tab w:val="left" w:pos="1657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Brent Shelton explains the County is releasing a</w:t>
      </w:r>
      <w:r w:rsidR="005F1075"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 xml:space="preserve"> RFP for a Community Navigator program. $500,000 </w:t>
      </w:r>
      <w:r w:rsidR="005F1075">
        <w:rPr>
          <w:rFonts w:ascii="Arial" w:hAnsi="Arial" w:cs="Arial"/>
          <w:sz w:val="24"/>
          <w:szCs w:val="24"/>
        </w:rPr>
        <w:t xml:space="preserve">is </w:t>
      </w:r>
      <w:r>
        <w:rPr>
          <w:rFonts w:ascii="Arial" w:hAnsi="Arial" w:cs="Arial"/>
          <w:sz w:val="24"/>
          <w:szCs w:val="24"/>
        </w:rPr>
        <w:t xml:space="preserve">allocated </w:t>
      </w:r>
      <w:r w:rsidR="005F1075">
        <w:rPr>
          <w:rFonts w:ascii="Arial" w:hAnsi="Arial" w:cs="Arial"/>
          <w:sz w:val="24"/>
          <w:szCs w:val="24"/>
        </w:rPr>
        <w:t xml:space="preserve">for selecting an organization to provide Community Navigators. Community Navigators will connect those with needs to available resources.  </w:t>
      </w:r>
    </w:p>
    <w:p w:rsidR="005F1075" w:rsidRDefault="005F1075" w:rsidP="002968E1">
      <w:pPr>
        <w:tabs>
          <w:tab w:val="left" w:pos="1657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Maria Elena Gonzalez asks if $500,000 is an initial amount or the total allocation for Community Navigators.</w:t>
      </w:r>
    </w:p>
    <w:p w:rsidR="00770D7D" w:rsidRDefault="005F1075" w:rsidP="002968E1">
      <w:pPr>
        <w:tabs>
          <w:tab w:val="left" w:pos="1657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Commissioner Lacey Cruse answers that the $500,000 is for a program to connect people with resources. The $500,000 is not </w:t>
      </w:r>
      <w:r w:rsidR="001D3200">
        <w:rPr>
          <w:rFonts w:ascii="Arial" w:hAnsi="Arial" w:cs="Arial"/>
          <w:sz w:val="24"/>
          <w:szCs w:val="24"/>
        </w:rPr>
        <w:t xml:space="preserve">for any individual service, it is for the program to be administered. </w:t>
      </w:r>
      <w:r>
        <w:rPr>
          <w:rFonts w:ascii="Arial" w:hAnsi="Arial" w:cs="Arial"/>
          <w:sz w:val="24"/>
          <w:szCs w:val="24"/>
        </w:rPr>
        <w:t xml:space="preserve"> </w:t>
      </w:r>
    </w:p>
    <w:p w:rsidR="001D3200" w:rsidRDefault="001D3200" w:rsidP="002968E1">
      <w:pPr>
        <w:tabs>
          <w:tab w:val="left" w:pos="1657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Commissioner Lacey Cruse explains the Grants Manager position. This will be an ongoing position within the County.  </w:t>
      </w:r>
    </w:p>
    <w:p w:rsidR="00D40B31" w:rsidRDefault="001965EA" w:rsidP="002968E1">
      <w:pPr>
        <w:tabs>
          <w:tab w:val="left" w:pos="1657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Lonny Wright </w:t>
      </w:r>
      <w:r w:rsidR="001D3200">
        <w:rPr>
          <w:rFonts w:ascii="Arial" w:hAnsi="Arial" w:cs="Arial"/>
          <w:sz w:val="24"/>
          <w:szCs w:val="24"/>
        </w:rPr>
        <w:t xml:space="preserve">asks if the County will consider providing Premium Pay to hospital workers. </w:t>
      </w:r>
    </w:p>
    <w:p w:rsidR="001D3200" w:rsidRDefault="001D3200" w:rsidP="002968E1">
      <w:pPr>
        <w:tabs>
          <w:tab w:val="left" w:pos="1657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Brent Shelton explains that hospitals have been receiving money from the Federal Government. The County will try to apply money where it is the most effective. </w:t>
      </w:r>
    </w:p>
    <w:p w:rsidR="001D3200" w:rsidRDefault="001D3200" w:rsidP="002968E1">
      <w:pPr>
        <w:tabs>
          <w:tab w:val="left" w:pos="1657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Lonny Wright asks if</w:t>
      </w:r>
      <w:r w:rsidR="00D733AD">
        <w:rPr>
          <w:rFonts w:ascii="Arial" w:hAnsi="Arial" w:cs="Arial"/>
          <w:sz w:val="24"/>
          <w:szCs w:val="24"/>
        </w:rPr>
        <w:t xml:space="preserve"> CARES money was used for </w:t>
      </w:r>
      <w:r>
        <w:rPr>
          <w:rFonts w:ascii="Arial" w:hAnsi="Arial" w:cs="Arial"/>
          <w:sz w:val="24"/>
          <w:szCs w:val="24"/>
        </w:rPr>
        <w:t xml:space="preserve">Premium Pay to </w:t>
      </w:r>
      <w:r w:rsidR="00F352F0">
        <w:rPr>
          <w:rFonts w:ascii="Arial" w:hAnsi="Arial" w:cs="Arial"/>
          <w:sz w:val="24"/>
          <w:szCs w:val="24"/>
        </w:rPr>
        <w:t xml:space="preserve">County </w:t>
      </w:r>
      <w:r>
        <w:rPr>
          <w:rFonts w:ascii="Arial" w:hAnsi="Arial" w:cs="Arial"/>
          <w:sz w:val="24"/>
          <w:szCs w:val="24"/>
        </w:rPr>
        <w:t xml:space="preserve">employees. </w:t>
      </w:r>
    </w:p>
    <w:p w:rsidR="001D3200" w:rsidRDefault="00F352F0" w:rsidP="002968E1">
      <w:pPr>
        <w:tabs>
          <w:tab w:val="left" w:pos="1657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Brent Shelter explains that Hero pay came from CARES. Premium pay will come from ARPA. </w:t>
      </w:r>
    </w:p>
    <w:p w:rsidR="001965EA" w:rsidRDefault="007F78CE" w:rsidP="002968E1">
      <w:pPr>
        <w:tabs>
          <w:tab w:val="left" w:pos="1657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Chairperson </w:t>
      </w:r>
      <w:r w:rsidR="007C72E9">
        <w:rPr>
          <w:rFonts w:ascii="Arial" w:hAnsi="Arial" w:cs="Arial"/>
          <w:sz w:val="24"/>
          <w:szCs w:val="24"/>
        </w:rPr>
        <w:t>Nalini Fraser asks when the funds will be allocated</w:t>
      </w:r>
      <w:r w:rsidR="001965EA">
        <w:rPr>
          <w:rFonts w:ascii="Arial" w:hAnsi="Arial" w:cs="Arial"/>
          <w:sz w:val="24"/>
          <w:szCs w:val="24"/>
        </w:rPr>
        <w:t>.</w:t>
      </w:r>
    </w:p>
    <w:p w:rsidR="007C72E9" w:rsidRDefault="007C72E9" w:rsidP="002968E1">
      <w:pPr>
        <w:tabs>
          <w:tab w:val="left" w:pos="1657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Brent Shelton answers that $42 million has already been allocated primarily internally. Some community programs are expected in the first quarter of 2022. </w:t>
      </w:r>
    </w:p>
    <w:p w:rsidR="001965EA" w:rsidRDefault="001965EA" w:rsidP="002968E1">
      <w:pPr>
        <w:tabs>
          <w:tab w:val="left" w:pos="1657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Maria Elena G</w:t>
      </w:r>
      <w:r w:rsidR="00177689">
        <w:rPr>
          <w:rFonts w:ascii="Arial" w:hAnsi="Arial" w:cs="Arial"/>
          <w:sz w:val="24"/>
          <w:szCs w:val="24"/>
        </w:rPr>
        <w:t xml:space="preserve">onzalez asks how the County is advertising the survey to the public. </w:t>
      </w:r>
    </w:p>
    <w:p w:rsidR="00177689" w:rsidRDefault="00177689" w:rsidP="002968E1">
      <w:pPr>
        <w:tabs>
          <w:tab w:val="left" w:pos="1657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Brent Shelton explains that the survey recently went online. The Communications department </w:t>
      </w:r>
      <w:r w:rsidR="00934E6B">
        <w:rPr>
          <w:rFonts w:ascii="Arial" w:hAnsi="Arial" w:cs="Arial"/>
          <w:sz w:val="24"/>
          <w:szCs w:val="24"/>
        </w:rPr>
        <w:t xml:space="preserve">and COVID Task force </w:t>
      </w:r>
      <w:r>
        <w:rPr>
          <w:rFonts w:ascii="Arial" w:hAnsi="Arial" w:cs="Arial"/>
          <w:sz w:val="24"/>
          <w:szCs w:val="24"/>
        </w:rPr>
        <w:t xml:space="preserve">will get the word out. </w:t>
      </w:r>
    </w:p>
    <w:p w:rsidR="001965EA" w:rsidRDefault="00177689" w:rsidP="002968E1">
      <w:pPr>
        <w:tabs>
          <w:tab w:val="left" w:pos="1657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Brent Shelton explains that the survey is anonymous because of Federal guidelines. </w:t>
      </w:r>
    </w:p>
    <w:p w:rsidR="00674E62" w:rsidRDefault="004A1C1E" w:rsidP="002A300D">
      <w:pPr>
        <w:tabs>
          <w:tab w:val="left" w:pos="1657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Commissioner Lacey Cruse asks how we can ensure the validity of the survey. </w:t>
      </w:r>
    </w:p>
    <w:p w:rsidR="004A1C1E" w:rsidRPr="003C6DFF" w:rsidRDefault="004A1C1E" w:rsidP="002A300D">
      <w:pPr>
        <w:tabs>
          <w:tab w:val="left" w:pos="1657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Brent Shelton explains it is based on peoples’ goodwill. Most will answer the survey legitimately. </w:t>
      </w:r>
    </w:p>
    <w:p w:rsidR="002A300D" w:rsidRDefault="00B30439" w:rsidP="002A300D">
      <w:pPr>
        <w:tabs>
          <w:tab w:val="left" w:pos="1657"/>
        </w:tabs>
        <w:rPr>
          <w:rFonts w:ascii="Arial" w:hAnsi="Arial" w:cs="Arial"/>
          <w:b/>
          <w:sz w:val="24"/>
          <w:szCs w:val="24"/>
          <w:u w:val="single"/>
        </w:rPr>
      </w:pPr>
      <w:r w:rsidRPr="001C1E3C">
        <w:rPr>
          <w:rFonts w:ascii="Arial" w:hAnsi="Arial" w:cs="Arial"/>
          <w:b/>
          <w:sz w:val="24"/>
          <w:szCs w:val="24"/>
          <w:u w:val="single"/>
        </w:rPr>
        <w:lastRenderedPageBreak/>
        <w:t xml:space="preserve">6. </w:t>
      </w:r>
      <w:r w:rsidR="00C369F2">
        <w:rPr>
          <w:rFonts w:ascii="Arial" w:hAnsi="Arial" w:cs="Arial"/>
          <w:b/>
          <w:sz w:val="24"/>
          <w:szCs w:val="24"/>
          <w:u w:val="single"/>
        </w:rPr>
        <w:t>Meeting Location Discussion</w:t>
      </w:r>
      <w:r w:rsidR="00D42C2C">
        <w:rPr>
          <w:rFonts w:ascii="Arial" w:hAnsi="Arial" w:cs="Arial"/>
          <w:b/>
          <w:sz w:val="24"/>
          <w:szCs w:val="24"/>
          <w:u w:val="single"/>
        </w:rPr>
        <w:t xml:space="preserve"> (9</w:t>
      </w:r>
      <w:r w:rsidR="006A27B8" w:rsidRPr="001C1E3C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1C1E3C">
        <w:rPr>
          <w:rFonts w:ascii="Arial" w:hAnsi="Arial" w:cs="Arial"/>
          <w:b/>
          <w:sz w:val="24"/>
          <w:szCs w:val="24"/>
          <w:u w:val="single"/>
        </w:rPr>
        <w:t>minutes</w:t>
      </w:r>
      <w:r w:rsidR="00A3716A" w:rsidRPr="001C1E3C">
        <w:rPr>
          <w:rFonts w:ascii="Arial" w:hAnsi="Arial" w:cs="Arial"/>
          <w:b/>
          <w:sz w:val="24"/>
          <w:szCs w:val="24"/>
          <w:u w:val="single"/>
        </w:rPr>
        <w:t>)</w:t>
      </w:r>
    </w:p>
    <w:p w:rsidR="00A215ED" w:rsidRDefault="00BD0104" w:rsidP="002A300D">
      <w:pPr>
        <w:tabs>
          <w:tab w:val="left" w:pos="1657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Chairperson Nalini Fraser started a discussion on where the next meeting should be </w:t>
      </w:r>
      <w:r w:rsidR="00EB64C2">
        <w:rPr>
          <w:rFonts w:ascii="Arial" w:hAnsi="Arial" w:cs="Arial"/>
          <w:sz w:val="24"/>
          <w:szCs w:val="24"/>
        </w:rPr>
        <w:t>held</w:t>
      </w:r>
      <w:r>
        <w:rPr>
          <w:rFonts w:ascii="Arial" w:hAnsi="Arial" w:cs="Arial"/>
          <w:sz w:val="24"/>
          <w:szCs w:val="24"/>
        </w:rPr>
        <w:t xml:space="preserve">. </w:t>
      </w:r>
      <w:r w:rsidR="00EC684A">
        <w:rPr>
          <w:rFonts w:ascii="Arial" w:hAnsi="Arial" w:cs="Arial"/>
          <w:sz w:val="24"/>
          <w:szCs w:val="24"/>
        </w:rPr>
        <w:t xml:space="preserve"> </w:t>
      </w:r>
    </w:p>
    <w:p w:rsidR="00A33FA7" w:rsidRDefault="001965EA" w:rsidP="002A300D">
      <w:pPr>
        <w:tabs>
          <w:tab w:val="left" w:pos="1657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</w:t>
      </w:r>
      <w:r w:rsidR="004A1C1E">
        <w:rPr>
          <w:rFonts w:ascii="Arial" w:hAnsi="Arial" w:cs="Arial"/>
          <w:sz w:val="24"/>
          <w:szCs w:val="24"/>
        </w:rPr>
        <w:t xml:space="preserve">missioner Lacey Cruse asks the members on what frequency they would like to </w:t>
      </w:r>
      <w:r w:rsidR="00E00C0C">
        <w:rPr>
          <w:rFonts w:ascii="Arial" w:hAnsi="Arial" w:cs="Arial"/>
          <w:sz w:val="24"/>
          <w:szCs w:val="24"/>
        </w:rPr>
        <w:t>hold</w:t>
      </w:r>
      <w:r w:rsidR="004A1C1E">
        <w:rPr>
          <w:rFonts w:ascii="Arial" w:hAnsi="Arial" w:cs="Arial"/>
          <w:sz w:val="24"/>
          <w:szCs w:val="24"/>
        </w:rPr>
        <w:t xml:space="preserve"> the meetings. </w:t>
      </w:r>
    </w:p>
    <w:p w:rsidR="00BD0104" w:rsidRDefault="00A33FA7" w:rsidP="002A300D">
      <w:pPr>
        <w:tabs>
          <w:tab w:val="left" w:pos="1657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After discussion, </w:t>
      </w:r>
      <w:r w:rsidR="007F78CE">
        <w:rPr>
          <w:rFonts w:ascii="Arial" w:hAnsi="Arial" w:cs="Arial"/>
          <w:sz w:val="24"/>
          <w:szCs w:val="24"/>
        </w:rPr>
        <w:t xml:space="preserve">Chairperson </w:t>
      </w:r>
      <w:r w:rsidR="00DB19D8">
        <w:rPr>
          <w:rFonts w:ascii="Arial" w:hAnsi="Arial" w:cs="Arial"/>
          <w:sz w:val="24"/>
          <w:szCs w:val="24"/>
        </w:rPr>
        <w:t>Nalini Fraser</w:t>
      </w:r>
      <w:r>
        <w:rPr>
          <w:rFonts w:ascii="Arial" w:hAnsi="Arial" w:cs="Arial"/>
          <w:sz w:val="24"/>
          <w:szCs w:val="24"/>
        </w:rPr>
        <w:t xml:space="preserve"> made a motion to continue with Zoom</w:t>
      </w:r>
      <w:r w:rsidR="00BD0104">
        <w:rPr>
          <w:rFonts w:ascii="Arial" w:hAnsi="Arial" w:cs="Arial"/>
          <w:sz w:val="24"/>
          <w:szCs w:val="24"/>
        </w:rPr>
        <w:t xml:space="preserve">. </w:t>
      </w:r>
      <w:r w:rsidR="00AE4173">
        <w:rPr>
          <w:rFonts w:ascii="Arial" w:hAnsi="Arial" w:cs="Arial"/>
          <w:sz w:val="24"/>
          <w:szCs w:val="24"/>
        </w:rPr>
        <w:t>Maria Elena Gonzalez seconded the motion</w:t>
      </w:r>
      <w:r w:rsidR="00BD0104">
        <w:rPr>
          <w:rFonts w:ascii="Arial" w:hAnsi="Arial" w:cs="Arial"/>
          <w:sz w:val="24"/>
          <w:szCs w:val="24"/>
        </w:rPr>
        <w:t xml:space="preserve">. The motion passed unanimously.  </w:t>
      </w:r>
    </w:p>
    <w:p w:rsidR="002B2793" w:rsidRDefault="00AE4173" w:rsidP="00526093">
      <w:pPr>
        <w:tabs>
          <w:tab w:val="left" w:pos="1657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Maria Elena Gonzalez made a motion to continue with monthly meetings. Jamie Buster seconded the motion. The motion passed unanimously. </w:t>
      </w:r>
    </w:p>
    <w:p w:rsidR="00AE4173" w:rsidRPr="00A33FA7" w:rsidRDefault="00AE4173" w:rsidP="00526093">
      <w:pPr>
        <w:tabs>
          <w:tab w:val="left" w:pos="1657"/>
        </w:tabs>
        <w:rPr>
          <w:rFonts w:ascii="Arial" w:hAnsi="Arial" w:cs="Arial"/>
          <w:sz w:val="24"/>
          <w:szCs w:val="24"/>
        </w:rPr>
      </w:pPr>
    </w:p>
    <w:p w:rsidR="00526093" w:rsidRDefault="00526093" w:rsidP="00526093">
      <w:pPr>
        <w:tabs>
          <w:tab w:val="left" w:pos="1657"/>
        </w:tabs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7. Other</w:t>
      </w:r>
      <w:r w:rsidR="00BE38ED">
        <w:rPr>
          <w:rFonts w:ascii="Arial" w:hAnsi="Arial" w:cs="Arial"/>
          <w:b/>
          <w:sz w:val="24"/>
          <w:szCs w:val="24"/>
          <w:u w:val="single"/>
        </w:rPr>
        <w:t xml:space="preserve"> Business</w:t>
      </w:r>
      <w:r w:rsidR="00BF44B9">
        <w:rPr>
          <w:rFonts w:ascii="Arial" w:hAnsi="Arial" w:cs="Arial"/>
          <w:b/>
          <w:sz w:val="24"/>
          <w:szCs w:val="24"/>
          <w:u w:val="single"/>
        </w:rPr>
        <w:t xml:space="preserve"> (1</w:t>
      </w:r>
      <w:r w:rsidR="00D42C2C">
        <w:rPr>
          <w:rFonts w:ascii="Arial" w:hAnsi="Arial" w:cs="Arial"/>
          <w:b/>
          <w:sz w:val="24"/>
          <w:szCs w:val="24"/>
          <w:u w:val="single"/>
        </w:rPr>
        <w:t>6</w:t>
      </w:r>
      <w:r w:rsidR="00BF44B9">
        <w:rPr>
          <w:rFonts w:ascii="Arial" w:hAnsi="Arial" w:cs="Arial"/>
          <w:b/>
          <w:sz w:val="24"/>
          <w:szCs w:val="24"/>
          <w:u w:val="single"/>
        </w:rPr>
        <w:t xml:space="preserve"> minute</w:t>
      </w:r>
      <w:r w:rsidR="00D42C2C">
        <w:rPr>
          <w:rFonts w:ascii="Arial" w:hAnsi="Arial" w:cs="Arial"/>
          <w:b/>
          <w:sz w:val="24"/>
          <w:szCs w:val="24"/>
          <w:u w:val="single"/>
        </w:rPr>
        <w:t>s</w:t>
      </w:r>
      <w:r>
        <w:rPr>
          <w:rFonts w:ascii="Arial" w:hAnsi="Arial" w:cs="Arial"/>
          <w:b/>
          <w:sz w:val="24"/>
          <w:szCs w:val="24"/>
          <w:u w:val="single"/>
        </w:rPr>
        <w:t>)</w:t>
      </w:r>
    </w:p>
    <w:p w:rsidR="007F78CE" w:rsidRDefault="007F78CE" w:rsidP="00526093">
      <w:pPr>
        <w:tabs>
          <w:tab w:val="left" w:pos="1657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Commissioner Lacey Cruse mentions that the Citizens Advisory Board can hear zoning cases. </w:t>
      </w:r>
    </w:p>
    <w:p w:rsidR="00953FDA" w:rsidRDefault="00BF44B9" w:rsidP="00526093">
      <w:pPr>
        <w:tabs>
          <w:tab w:val="left" w:pos="1657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Sara Dixon</w:t>
      </w:r>
      <w:r w:rsidR="00954E77">
        <w:rPr>
          <w:rFonts w:ascii="Arial" w:hAnsi="Arial" w:cs="Arial"/>
          <w:sz w:val="24"/>
          <w:szCs w:val="24"/>
        </w:rPr>
        <w:t xml:space="preserve"> </w:t>
      </w:r>
      <w:r w:rsidR="007F78CE">
        <w:rPr>
          <w:rFonts w:ascii="Arial" w:hAnsi="Arial" w:cs="Arial"/>
          <w:sz w:val="24"/>
          <w:szCs w:val="24"/>
        </w:rPr>
        <w:t xml:space="preserve">mentions to Commissioner Lacey Cruse that she could bring any zoning cases to the Citizens Advisory Board that she may need feedback on. </w:t>
      </w:r>
    </w:p>
    <w:p w:rsidR="009F6D35" w:rsidRDefault="007F78CE" w:rsidP="009F6D35">
      <w:pPr>
        <w:tabs>
          <w:tab w:val="left" w:pos="1657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Commissioner Lacey Cruse explains how important it is for everyone to pay attention to CARES and ARPA Fund discussion. It is vital for individuals to hold all Commissioners and County </w:t>
      </w:r>
      <w:r w:rsidR="006C284C">
        <w:rPr>
          <w:rFonts w:ascii="Arial" w:hAnsi="Arial" w:cs="Arial"/>
          <w:sz w:val="24"/>
          <w:szCs w:val="24"/>
        </w:rPr>
        <w:t>Staff accounta</w:t>
      </w:r>
      <w:r w:rsidR="00F319B8">
        <w:rPr>
          <w:rFonts w:ascii="Arial" w:hAnsi="Arial" w:cs="Arial"/>
          <w:sz w:val="24"/>
          <w:szCs w:val="24"/>
        </w:rPr>
        <w:t xml:space="preserve">ble for how money is spent in regards to the ARPA surveys. </w:t>
      </w:r>
    </w:p>
    <w:p w:rsidR="00DA0ABA" w:rsidRDefault="009E1CFB" w:rsidP="002968E1">
      <w:pPr>
        <w:tabs>
          <w:tab w:val="left" w:pos="1657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Maria Elena Gonzalez explains that she works for the Section 8 Program of Wichita. There are a lot of clients having a difficult time finding adequate housing in Wichita. </w:t>
      </w:r>
    </w:p>
    <w:p w:rsidR="009E1CFB" w:rsidRDefault="009E1CFB" w:rsidP="002968E1">
      <w:pPr>
        <w:tabs>
          <w:tab w:val="left" w:pos="1657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Commissioner Lacey Cruse says </w:t>
      </w:r>
      <w:r w:rsidR="00BB6113">
        <w:rPr>
          <w:rFonts w:ascii="Arial" w:hAnsi="Arial" w:cs="Arial"/>
          <w:sz w:val="24"/>
          <w:szCs w:val="24"/>
        </w:rPr>
        <w:t>homelessness needs to be addressed</w:t>
      </w:r>
      <w:r>
        <w:rPr>
          <w:rFonts w:ascii="Arial" w:hAnsi="Arial" w:cs="Arial"/>
          <w:sz w:val="24"/>
          <w:szCs w:val="24"/>
        </w:rPr>
        <w:t xml:space="preserve">. </w:t>
      </w:r>
      <w:r w:rsidR="002B20F2">
        <w:rPr>
          <w:rFonts w:ascii="Arial" w:hAnsi="Arial" w:cs="Arial"/>
          <w:sz w:val="24"/>
          <w:szCs w:val="24"/>
        </w:rPr>
        <w:t>The organization Community Solutions talks about five principles of solving homelessness in the community: have a commitment to shared measurable</w:t>
      </w:r>
      <w:r w:rsidR="00BB6113">
        <w:rPr>
          <w:rFonts w:ascii="Arial" w:hAnsi="Arial" w:cs="Arial"/>
          <w:sz w:val="24"/>
          <w:szCs w:val="24"/>
        </w:rPr>
        <w:t xml:space="preserve"> goals;</w:t>
      </w:r>
      <w:r w:rsidR="002B20F2">
        <w:rPr>
          <w:rFonts w:ascii="Arial" w:hAnsi="Arial" w:cs="Arial"/>
          <w:sz w:val="24"/>
          <w:szCs w:val="24"/>
        </w:rPr>
        <w:t xml:space="preserve"> have a data feedback loop that </w:t>
      </w:r>
      <w:r w:rsidR="00BB6113">
        <w:rPr>
          <w:rFonts w:ascii="Arial" w:hAnsi="Arial" w:cs="Arial"/>
          <w:sz w:val="24"/>
          <w:szCs w:val="24"/>
        </w:rPr>
        <w:t>is qualitative and quantitative;</w:t>
      </w:r>
      <w:r w:rsidR="002B20F2">
        <w:rPr>
          <w:rFonts w:ascii="Arial" w:hAnsi="Arial" w:cs="Arial"/>
          <w:sz w:val="24"/>
          <w:szCs w:val="24"/>
        </w:rPr>
        <w:t xml:space="preserve"> have a</w:t>
      </w:r>
      <w:r w:rsidR="00BB6113">
        <w:rPr>
          <w:rFonts w:ascii="Arial" w:hAnsi="Arial" w:cs="Arial"/>
          <w:sz w:val="24"/>
          <w:szCs w:val="24"/>
        </w:rPr>
        <w:t xml:space="preserve"> dedicated team doing the work; testable, provable practices; and access to flexible resources.  </w:t>
      </w:r>
    </w:p>
    <w:p w:rsidR="00BB6113" w:rsidRDefault="00BB6113" w:rsidP="002968E1">
      <w:pPr>
        <w:tabs>
          <w:tab w:val="left" w:pos="1657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Chairperson Nalini Fraser mentions that we don’t want to just treat the symptoms, but must </w:t>
      </w:r>
      <w:r w:rsidR="000B1437">
        <w:rPr>
          <w:rFonts w:ascii="Arial" w:hAnsi="Arial" w:cs="Arial"/>
          <w:sz w:val="24"/>
          <w:szCs w:val="24"/>
        </w:rPr>
        <w:t xml:space="preserve">also </w:t>
      </w:r>
      <w:r>
        <w:rPr>
          <w:rFonts w:ascii="Arial" w:hAnsi="Arial" w:cs="Arial"/>
          <w:sz w:val="24"/>
          <w:szCs w:val="24"/>
        </w:rPr>
        <w:t>address the underlying</w:t>
      </w:r>
      <w:r w:rsidR="000B1437">
        <w:rPr>
          <w:rFonts w:ascii="Arial" w:hAnsi="Arial" w:cs="Arial"/>
          <w:sz w:val="24"/>
          <w:szCs w:val="24"/>
        </w:rPr>
        <w:t xml:space="preserve"> issues and root causes. </w:t>
      </w:r>
    </w:p>
    <w:p w:rsidR="000B1437" w:rsidRDefault="000B1437" w:rsidP="002968E1">
      <w:pPr>
        <w:tabs>
          <w:tab w:val="left" w:pos="1657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Chairperson Nalini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Fraser asks for suggestions on topics and speakers. </w:t>
      </w:r>
    </w:p>
    <w:p w:rsidR="00772E83" w:rsidRPr="00E82735" w:rsidRDefault="00772E83" w:rsidP="002968E1">
      <w:pPr>
        <w:tabs>
          <w:tab w:val="left" w:pos="1657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Chairperson Nalini Fraser made a motion to adjourn. </w:t>
      </w:r>
      <w:r>
        <w:rPr>
          <w:rFonts w:ascii="Arial" w:hAnsi="Arial" w:cs="Arial"/>
          <w:sz w:val="24"/>
          <w:szCs w:val="24"/>
        </w:rPr>
        <w:t>Maria Elena Gonzalez</w:t>
      </w:r>
      <w:r>
        <w:rPr>
          <w:rFonts w:ascii="Arial" w:hAnsi="Arial" w:cs="Arial"/>
          <w:sz w:val="24"/>
          <w:szCs w:val="24"/>
        </w:rPr>
        <w:t xml:space="preserve"> seconded the motion. The motion passed unanimously. </w:t>
      </w:r>
    </w:p>
    <w:p w:rsidR="00ED0589" w:rsidRDefault="00ED0589" w:rsidP="002968E1">
      <w:pPr>
        <w:tabs>
          <w:tab w:val="left" w:pos="1657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Next Meeting</w:t>
      </w:r>
    </w:p>
    <w:p w:rsidR="00C61483" w:rsidRPr="00517C6A" w:rsidRDefault="00404D1E" w:rsidP="002968E1">
      <w:pPr>
        <w:tabs>
          <w:tab w:val="left" w:pos="1657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Monday October 11</w:t>
      </w:r>
      <w:r w:rsidR="00A16BAE" w:rsidRPr="00A16BAE">
        <w:rPr>
          <w:rFonts w:ascii="Arial" w:hAnsi="Arial" w:cs="Arial"/>
          <w:sz w:val="24"/>
          <w:szCs w:val="24"/>
          <w:vertAlign w:val="superscript"/>
        </w:rPr>
        <w:t>th</w:t>
      </w:r>
      <w:r w:rsidR="00B36553">
        <w:rPr>
          <w:rFonts w:ascii="Arial" w:hAnsi="Arial" w:cs="Arial"/>
          <w:sz w:val="24"/>
          <w:szCs w:val="24"/>
        </w:rPr>
        <w:t>,</w:t>
      </w:r>
      <w:r w:rsidR="00AD7C73">
        <w:rPr>
          <w:rFonts w:ascii="Arial" w:hAnsi="Arial" w:cs="Arial"/>
          <w:sz w:val="24"/>
          <w:szCs w:val="24"/>
        </w:rPr>
        <w:t xml:space="preserve"> 2021</w:t>
      </w:r>
      <w:r w:rsidR="000B1437">
        <w:rPr>
          <w:rFonts w:ascii="Arial" w:hAnsi="Arial" w:cs="Arial"/>
          <w:sz w:val="24"/>
          <w:szCs w:val="24"/>
        </w:rPr>
        <w:t xml:space="preserve"> </w:t>
      </w:r>
      <w:r w:rsidR="00ED0589">
        <w:rPr>
          <w:rFonts w:ascii="Arial" w:hAnsi="Arial" w:cs="Arial"/>
          <w:sz w:val="24"/>
          <w:szCs w:val="24"/>
        </w:rPr>
        <w:t>-</w:t>
      </w:r>
      <w:r w:rsidR="006809F1">
        <w:rPr>
          <w:rFonts w:ascii="Arial" w:hAnsi="Arial" w:cs="Arial"/>
          <w:sz w:val="24"/>
          <w:szCs w:val="24"/>
        </w:rPr>
        <w:t xml:space="preserve"> </w:t>
      </w:r>
      <w:r w:rsidR="00BC126F">
        <w:rPr>
          <w:rFonts w:ascii="Arial" w:hAnsi="Arial" w:cs="Arial"/>
          <w:sz w:val="24"/>
          <w:szCs w:val="24"/>
        </w:rPr>
        <w:t>Will be held over zoom at 6:00 pm</w:t>
      </w:r>
      <w:r w:rsidR="006809F1">
        <w:rPr>
          <w:rFonts w:ascii="Arial" w:hAnsi="Arial" w:cs="Arial"/>
          <w:sz w:val="24"/>
          <w:szCs w:val="24"/>
        </w:rPr>
        <w:t>.</w:t>
      </w:r>
    </w:p>
    <w:sectPr w:rsidR="00C61483" w:rsidRPr="00517C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65006"/>
    <w:multiLevelType w:val="hybridMultilevel"/>
    <w:tmpl w:val="9EE400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82775B"/>
    <w:multiLevelType w:val="multilevel"/>
    <w:tmpl w:val="08F2A23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33742663"/>
    <w:multiLevelType w:val="hybridMultilevel"/>
    <w:tmpl w:val="D59C50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11728F"/>
    <w:multiLevelType w:val="hybridMultilevel"/>
    <w:tmpl w:val="765C16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40211B"/>
    <w:multiLevelType w:val="hybridMultilevel"/>
    <w:tmpl w:val="63D2DEEC"/>
    <w:lvl w:ilvl="0" w:tplc="89806A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1EA955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DAD4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C101A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2D2B0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642C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866C1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9544F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DB2B6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5AA83364"/>
    <w:multiLevelType w:val="hybridMultilevel"/>
    <w:tmpl w:val="AC7811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F97E1D"/>
    <w:multiLevelType w:val="hybridMultilevel"/>
    <w:tmpl w:val="EFA40D2E"/>
    <w:lvl w:ilvl="0" w:tplc="2272CC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B27A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02835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FD6C8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3CCC3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584D1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E2636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88EF4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3E0CB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  <w:num w:numId="18">
    <w:abstractNumId w:val="1"/>
  </w:num>
  <w:num w:numId="19">
    <w:abstractNumId w:val="1"/>
  </w:num>
  <w:num w:numId="20">
    <w:abstractNumId w:val="1"/>
  </w:num>
  <w:num w:numId="21">
    <w:abstractNumId w:val="1"/>
  </w:num>
  <w:num w:numId="22">
    <w:abstractNumId w:val="1"/>
  </w:num>
  <w:num w:numId="23">
    <w:abstractNumId w:val="1"/>
  </w:num>
  <w:num w:numId="24">
    <w:abstractNumId w:val="1"/>
  </w:num>
  <w:num w:numId="25">
    <w:abstractNumId w:val="1"/>
  </w:num>
  <w:num w:numId="26">
    <w:abstractNumId w:val="1"/>
  </w:num>
  <w:num w:numId="27">
    <w:abstractNumId w:val="1"/>
  </w:num>
  <w:num w:numId="28">
    <w:abstractNumId w:val="1"/>
  </w:num>
  <w:num w:numId="29">
    <w:abstractNumId w:val="1"/>
  </w:num>
  <w:num w:numId="30">
    <w:abstractNumId w:val="1"/>
  </w:num>
  <w:num w:numId="31">
    <w:abstractNumId w:val="1"/>
  </w:num>
  <w:num w:numId="32">
    <w:abstractNumId w:val="1"/>
  </w:num>
  <w:num w:numId="33">
    <w:abstractNumId w:val="1"/>
  </w:num>
  <w:num w:numId="34">
    <w:abstractNumId w:val="1"/>
  </w:num>
  <w:num w:numId="35">
    <w:abstractNumId w:val="1"/>
  </w:num>
  <w:num w:numId="36">
    <w:abstractNumId w:val="1"/>
  </w:num>
  <w:num w:numId="37">
    <w:abstractNumId w:val="1"/>
  </w:num>
  <w:num w:numId="38">
    <w:abstractNumId w:val="1"/>
  </w:num>
  <w:num w:numId="39">
    <w:abstractNumId w:val="1"/>
  </w:num>
  <w:num w:numId="40">
    <w:abstractNumId w:val="1"/>
  </w:num>
  <w:num w:numId="41">
    <w:abstractNumId w:val="1"/>
  </w:num>
  <w:num w:numId="42">
    <w:abstractNumId w:val="1"/>
  </w:num>
  <w:num w:numId="43">
    <w:abstractNumId w:val="1"/>
  </w:num>
  <w:num w:numId="44">
    <w:abstractNumId w:val="2"/>
  </w:num>
  <w:num w:numId="45">
    <w:abstractNumId w:val="6"/>
  </w:num>
  <w:num w:numId="4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8B1"/>
    <w:rsid w:val="00027EF7"/>
    <w:rsid w:val="000354FD"/>
    <w:rsid w:val="00046BCE"/>
    <w:rsid w:val="0004767F"/>
    <w:rsid w:val="000568C9"/>
    <w:rsid w:val="00063DA2"/>
    <w:rsid w:val="000731C8"/>
    <w:rsid w:val="0008278F"/>
    <w:rsid w:val="000835A5"/>
    <w:rsid w:val="000869D3"/>
    <w:rsid w:val="000A28F9"/>
    <w:rsid w:val="000B1437"/>
    <w:rsid w:val="000B3D4B"/>
    <w:rsid w:val="000C094A"/>
    <w:rsid w:val="0010120F"/>
    <w:rsid w:val="001067F4"/>
    <w:rsid w:val="0012521F"/>
    <w:rsid w:val="00127395"/>
    <w:rsid w:val="00140490"/>
    <w:rsid w:val="00177689"/>
    <w:rsid w:val="00182A23"/>
    <w:rsid w:val="00187113"/>
    <w:rsid w:val="001913C1"/>
    <w:rsid w:val="001920F2"/>
    <w:rsid w:val="001965EA"/>
    <w:rsid w:val="00196979"/>
    <w:rsid w:val="001A3DEB"/>
    <w:rsid w:val="001A5512"/>
    <w:rsid w:val="001A6C2A"/>
    <w:rsid w:val="001B06A4"/>
    <w:rsid w:val="001B50AF"/>
    <w:rsid w:val="001C1E3C"/>
    <w:rsid w:val="001C426E"/>
    <w:rsid w:val="001D3200"/>
    <w:rsid w:val="001D3E5C"/>
    <w:rsid w:val="00201073"/>
    <w:rsid w:val="00244533"/>
    <w:rsid w:val="00251637"/>
    <w:rsid w:val="00251DA2"/>
    <w:rsid w:val="00261949"/>
    <w:rsid w:val="00275107"/>
    <w:rsid w:val="00285A77"/>
    <w:rsid w:val="002869FF"/>
    <w:rsid w:val="002968E1"/>
    <w:rsid w:val="002A300D"/>
    <w:rsid w:val="002B20F2"/>
    <w:rsid w:val="002B2793"/>
    <w:rsid w:val="002D1C8E"/>
    <w:rsid w:val="002E1845"/>
    <w:rsid w:val="002E21DD"/>
    <w:rsid w:val="002E57DD"/>
    <w:rsid w:val="0030063D"/>
    <w:rsid w:val="00304240"/>
    <w:rsid w:val="00330A52"/>
    <w:rsid w:val="00345D70"/>
    <w:rsid w:val="00346C6A"/>
    <w:rsid w:val="00356A8D"/>
    <w:rsid w:val="00362791"/>
    <w:rsid w:val="00373687"/>
    <w:rsid w:val="00376228"/>
    <w:rsid w:val="0038557E"/>
    <w:rsid w:val="00396DC1"/>
    <w:rsid w:val="003A1D8E"/>
    <w:rsid w:val="003B3C86"/>
    <w:rsid w:val="003B5136"/>
    <w:rsid w:val="003B7761"/>
    <w:rsid w:val="003C011C"/>
    <w:rsid w:val="003C26C8"/>
    <w:rsid w:val="003C503A"/>
    <w:rsid w:val="003C5144"/>
    <w:rsid w:val="003C6DFF"/>
    <w:rsid w:val="003E353A"/>
    <w:rsid w:val="00404D1E"/>
    <w:rsid w:val="00412252"/>
    <w:rsid w:val="004207EE"/>
    <w:rsid w:val="00430617"/>
    <w:rsid w:val="004353F2"/>
    <w:rsid w:val="00440ECB"/>
    <w:rsid w:val="00455E7E"/>
    <w:rsid w:val="00463246"/>
    <w:rsid w:val="00474642"/>
    <w:rsid w:val="00493624"/>
    <w:rsid w:val="004A1C1E"/>
    <w:rsid w:val="004A26AE"/>
    <w:rsid w:val="004C5585"/>
    <w:rsid w:val="004C5628"/>
    <w:rsid w:val="004D437A"/>
    <w:rsid w:val="004D7374"/>
    <w:rsid w:val="004E7BDD"/>
    <w:rsid w:val="004F0C7F"/>
    <w:rsid w:val="004F18B1"/>
    <w:rsid w:val="00505A64"/>
    <w:rsid w:val="005066B9"/>
    <w:rsid w:val="00511821"/>
    <w:rsid w:val="00515082"/>
    <w:rsid w:val="00517C6A"/>
    <w:rsid w:val="00520E1B"/>
    <w:rsid w:val="00521F50"/>
    <w:rsid w:val="00526093"/>
    <w:rsid w:val="005333A8"/>
    <w:rsid w:val="0054749C"/>
    <w:rsid w:val="0055291C"/>
    <w:rsid w:val="00567036"/>
    <w:rsid w:val="0057155F"/>
    <w:rsid w:val="00575667"/>
    <w:rsid w:val="00580030"/>
    <w:rsid w:val="00582554"/>
    <w:rsid w:val="00585775"/>
    <w:rsid w:val="00587AEC"/>
    <w:rsid w:val="005971CC"/>
    <w:rsid w:val="005A0882"/>
    <w:rsid w:val="005A56AA"/>
    <w:rsid w:val="005B24BB"/>
    <w:rsid w:val="005B7E14"/>
    <w:rsid w:val="005C69E6"/>
    <w:rsid w:val="005E5551"/>
    <w:rsid w:val="005F1075"/>
    <w:rsid w:val="0063430A"/>
    <w:rsid w:val="00650B5F"/>
    <w:rsid w:val="00657473"/>
    <w:rsid w:val="0066732D"/>
    <w:rsid w:val="00670D37"/>
    <w:rsid w:val="00674E62"/>
    <w:rsid w:val="006809F1"/>
    <w:rsid w:val="0069726F"/>
    <w:rsid w:val="006A27B8"/>
    <w:rsid w:val="006B5675"/>
    <w:rsid w:val="006C284C"/>
    <w:rsid w:val="006D39FA"/>
    <w:rsid w:val="006F20DB"/>
    <w:rsid w:val="006F3568"/>
    <w:rsid w:val="00703AF6"/>
    <w:rsid w:val="007207EF"/>
    <w:rsid w:val="00736C31"/>
    <w:rsid w:val="00737639"/>
    <w:rsid w:val="00762719"/>
    <w:rsid w:val="00770D7D"/>
    <w:rsid w:val="00772E83"/>
    <w:rsid w:val="00784C9A"/>
    <w:rsid w:val="00786285"/>
    <w:rsid w:val="0079364B"/>
    <w:rsid w:val="00794CB0"/>
    <w:rsid w:val="0079684E"/>
    <w:rsid w:val="00797183"/>
    <w:rsid w:val="007A0140"/>
    <w:rsid w:val="007A54A1"/>
    <w:rsid w:val="007B13DB"/>
    <w:rsid w:val="007C0278"/>
    <w:rsid w:val="007C6CBA"/>
    <w:rsid w:val="007C72E9"/>
    <w:rsid w:val="007C7410"/>
    <w:rsid w:val="007D7F9B"/>
    <w:rsid w:val="007E75CD"/>
    <w:rsid w:val="007F78CE"/>
    <w:rsid w:val="00823F2D"/>
    <w:rsid w:val="0083146C"/>
    <w:rsid w:val="00831E97"/>
    <w:rsid w:val="00843C8D"/>
    <w:rsid w:val="00845AE7"/>
    <w:rsid w:val="0086343D"/>
    <w:rsid w:val="00865A8D"/>
    <w:rsid w:val="008734BB"/>
    <w:rsid w:val="00884A9E"/>
    <w:rsid w:val="00891581"/>
    <w:rsid w:val="008C00E7"/>
    <w:rsid w:val="008D650E"/>
    <w:rsid w:val="008D7C8D"/>
    <w:rsid w:val="00921463"/>
    <w:rsid w:val="009266CD"/>
    <w:rsid w:val="009322E1"/>
    <w:rsid w:val="00933D69"/>
    <w:rsid w:val="00934E6B"/>
    <w:rsid w:val="009407AF"/>
    <w:rsid w:val="00953FDA"/>
    <w:rsid w:val="00954E77"/>
    <w:rsid w:val="00960BED"/>
    <w:rsid w:val="00962050"/>
    <w:rsid w:val="00962496"/>
    <w:rsid w:val="009642BB"/>
    <w:rsid w:val="009709DA"/>
    <w:rsid w:val="00972B2E"/>
    <w:rsid w:val="00973813"/>
    <w:rsid w:val="00975751"/>
    <w:rsid w:val="00975D48"/>
    <w:rsid w:val="00981097"/>
    <w:rsid w:val="00991754"/>
    <w:rsid w:val="009A3C34"/>
    <w:rsid w:val="009A6CA8"/>
    <w:rsid w:val="009D00C1"/>
    <w:rsid w:val="009D5DC4"/>
    <w:rsid w:val="009E0046"/>
    <w:rsid w:val="009E1CFB"/>
    <w:rsid w:val="009F6D35"/>
    <w:rsid w:val="00A04CB4"/>
    <w:rsid w:val="00A13A8A"/>
    <w:rsid w:val="00A13AA4"/>
    <w:rsid w:val="00A16BAE"/>
    <w:rsid w:val="00A1737E"/>
    <w:rsid w:val="00A21496"/>
    <w:rsid w:val="00A215ED"/>
    <w:rsid w:val="00A33FA7"/>
    <w:rsid w:val="00A35A70"/>
    <w:rsid w:val="00A367E7"/>
    <w:rsid w:val="00A3716A"/>
    <w:rsid w:val="00A40BA2"/>
    <w:rsid w:val="00A56687"/>
    <w:rsid w:val="00A7241F"/>
    <w:rsid w:val="00A830DD"/>
    <w:rsid w:val="00A869DA"/>
    <w:rsid w:val="00AB7DD4"/>
    <w:rsid w:val="00AC07C7"/>
    <w:rsid w:val="00AD7727"/>
    <w:rsid w:val="00AD7C73"/>
    <w:rsid w:val="00AE4173"/>
    <w:rsid w:val="00AE7BCC"/>
    <w:rsid w:val="00AF4B3E"/>
    <w:rsid w:val="00B046C0"/>
    <w:rsid w:val="00B129CC"/>
    <w:rsid w:val="00B14D1E"/>
    <w:rsid w:val="00B20305"/>
    <w:rsid w:val="00B30439"/>
    <w:rsid w:val="00B31A2A"/>
    <w:rsid w:val="00B36553"/>
    <w:rsid w:val="00B46807"/>
    <w:rsid w:val="00B51F2C"/>
    <w:rsid w:val="00B608E6"/>
    <w:rsid w:val="00B652C9"/>
    <w:rsid w:val="00B7408F"/>
    <w:rsid w:val="00B76A69"/>
    <w:rsid w:val="00B83A71"/>
    <w:rsid w:val="00B87B0B"/>
    <w:rsid w:val="00B90467"/>
    <w:rsid w:val="00B96018"/>
    <w:rsid w:val="00BA50B0"/>
    <w:rsid w:val="00BA6EB7"/>
    <w:rsid w:val="00BB6113"/>
    <w:rsid w:val="00BC126F"/>
    <w:rsid w:val="00BC19A9"/>
    <w:rsid w:val="00BC3545"/>
    <w:rsid w:val="00BC4D16"/>
    <w:rsid w:val="00BC64B7"/>
    <w:rsid w:val="00BD0104"/>
    <w:rsid w:val="00BE38ED"/>
    <w:rsid w:val="00BF44B9"/>
    <w:rsid w:val="00C00F78"/>
    <w:rsid w:val="00C0727A"/>
    <w:rsid w:val="00C13913"/>
    <w:rsid w:val="00C2358F"/>
    <w:rsid w:val="00C3184F"/>
    <w:rsid w:val="00C319D8"/>
    <w:rsid w:val="00C36114"/>
    <w:rsid w:val="00C369F2"/>
    <w:rsid w:val="00C460D9"/>
    <w:rsid w:val="00C463FC"/>
    <w:rsid w:val="00C551F0"/>
    <w:rsid w:val="00C56D5C"/>
    <w:rsid w:val="00C61483"/>
    <w:rsid w:val="00C61EFB"/>
    <w:rsid w:val="00C62D09"/>
    <w:rsid w:val="00C725E4"/>
    <w:rsid w:val="00C75522"/>
    <w:rsid w:val="00C93BEC"/>
    <w:rsid w:val="00CB6082"/>
    <w:rsid w:val="00CD725D"/>
    <w:rsid w:val="00CD77B8"/>
    <w:rsid w:val="00CE56BC"/>
    <w:rsid w:val="00CF7231"/>
    <w:rsid w:val="00D03AC8"/>
    <w:rsid w:val="00D40B31"/>
    <w:rsid w:val="00D41107"/>
    <w:rsid w:val="00D42C2C"/>
    <w:rsid w:val="00D57847"/>
    <w:rsid w:val="00D64E3B"/>
    <w:rsid w:val="00D733AD"/>
    <w:rsid w:val="00D83447"/>
    <w:rsid w:val="00D867F7"/>
    <w:rsid w:val="00D91FB7"/>
    <w:rsid w:val="00D9773A"/>
    <w:rsid w:val="00DA0ABA"/>
    <w:rsid w:val="00DB03C4"/>
    <w:rsid w:val="00DB1049"/>
    <w:rsid w:val="00DB11D5"/>
    <w:rsid w:val="00DB19D8"/>
    <w:rsid w:val="00DB3250"/>
    <w:rsid w:val="00DB7C82"/>
    <w:rsid w:val="00DD2335"/>
    <w:rsid w:val="00DD7E3C"/>
    <w:rsid w:val="00E00C0C"/>
    <w:rsid w:val="00E0742E"/>
    <w:rsid w:val="00E1223E"/>
    <w:rsid w:val="00E26952"/>
    <w:rsid w:val="00E82735"/>
    <w:rsid w:val="00EA39D5"/>
    <w:rsid w:val="00EB64C2"/>
    <w:rsid w:val="00EC684A"/>
    <w:rsid w:val="00ED0589"/>
    <w:rsid w:val="00EE26C9"/>
    <w:rsid w:val="00EF7799"/>
    <w:rsid w:val="00F05850"/>
    <w:rsid w:val="00F1578C"/>
    <w:rsid w:val="00F319B8"/>
    <w:rsid w:val="00F352F0"/>
    <w:rsid w:val="00F45874"/>
    <w:rsid w:val="00F55D4C"/>
    <w:rsid w:val="00F56684"/>
    <w:rsid w:val="00F6291B"/>
    <w:rsid w:val="00F75577"/>
    <w:rsid w:val="00F81564"/>
    <w:rsid w:val="00F91AC5"/>
    <w:rsid w:val="00F94118"/>
    <w:rsid w:val="00FB187F"/>
    <w:rsid w:val="00FB41E4"/>
    <w:rsid w:val="00FC623D"/>
    <w:rsid w:val="00FE1EDE"/>
    <w:rsid w:val="00FF2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AA0245"/>
  <w15:docId w15:val="{181EA6D1-882F-4595-B87C-837EADA66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6553"/>
  </w:style>
  <w:style w:type="paragraph" w:styleId="Heading1">
    <w:name w:val="heading 1"/>
    <w:basedOn w:val="Normal"/>
    <w:next w:val="Normal"/>
    <w:link w:val="Heading1Char"/>
    <w:uiPriority w:val="9"/>
    <w:qFormat/>
    <w:rsid w:val="00D03AC8"/>
    <w:pPr>
      <w:keepNext/>
      <w:keepLines/>
      <w:pBdr>
        <w:bottom w:val="single" w:sz="4" w:space="1" w:color="5B9BD5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03AC8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03AC8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03AC8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03AC8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03AC8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03AC8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03AC8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03AC8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03AC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F18B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D03AC8"/>
    <w:rPr>
      <w:rFonts w:asciiTheme="majorHAnsi" w:eastAsiaTheme="majorEastAsia" w:hAnsiTheme="majorHAnsi" w:cstheme="majorBidi"/>
      <w:color w:val="2E74B5" w:themeColor="accent1" w:themeShade="BF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03AC8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03AC8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03AC8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03AC8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03AC8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03AC8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03AC8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03AC8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03AC8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D03AC8"/>
    <w:pPr>
      <w:spacing w:after="0" w:line="240" w:lineRule="auto"/>
      <w:contextualSpacing/>
    </w:pPr>
    <w:rPr>
      <w:rFonts w:asciiTheme="majorHAnsi" w:eastAsiaTheme="majorEastAsia" w:hAnsiTheme="majorHAnsi" w:cstheme="majorBidi"/>
      <w:color w:val="2E74B5" w:themeColor="accent1" w:themeShade="BF"/>
      <w:spacing w:val="-7"/>
      <w:sz w:val="80"/>
      <w:szCs w:val="80"/>
    </w:rPr>
  </w:style>
  <w:style w:type="character" w:customStyle="1" w:styleId="TitleChar">
    <w:name w:val="Title Char"/>
    <w:basedOn w:val="DefaultParagraphFont"/>
    <w:link w:val="Title"/>
    <w:uiPriority w:val="10"/>
    <w:rsid w:val="00D03AC8"/>
    <w:rPr>
      <w:rFonts w:asciiTheme="majorHAnsi" w:eastAsiaTheme="majorEastAsia" w:hAnsiTheme="majorHAnsi" w:cstheme="majorBidi"/>
      <w:color w:val="2E74B5" w:themeColor="accent1" w:themeShade="BF"/>
      <w:spacing w:val="-7"/>
      <w:sz w:val="80"/>
      <w:szCs w:val="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D03AC8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D03AC8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Strong">
    <w:name w:val="Strong"/>
    <w:basedOn w:val="DefaultParagraphFont"/>
    <w:uiPriority w:val="22"/>
    <w:qFormat/>
    <w:rsid w:val="00D03AC8"/>
    <w:rPr>
      <w:b/>
      <w:bCs/>
    </w:rPr>
  </w:style>
  <w:style w:type="character" w:styleId="Emphasis">
    <w:name w:val="Emphasis"/>
    <w:basedOn w:val="DefaultParagraphFont"/>
    <w:uiPriority w:val="20"/>
    <w:qFormat/>
    <w:rsid w:val="00D03AC8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D03AC8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D03AC8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03AC8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03AC8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D03AC8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D03AC8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D03AC8"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D03AC8"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sid w:val="00D03AC8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03AC8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30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3447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2352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2482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0347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707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4182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09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3584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9983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813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953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89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14811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787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1267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92319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3778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75930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3E2906-B4CD-41F1-BA91-06F8EC0A07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1400</TotalTime>
  <Pages>3</Pages>
  <Words>928</Words>
  <Characters>5292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Sedgwick County</Company>
  <LinksUpToDate>false</LinksUpToDate>
  <CharactersWithSpaces>6208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Leeker, Paul</dc:creator>
  <cp:lastModifiedBy>Lamielle, Christian B.</cp:lastModifiedBy>
  <cp:revision>125</cp:revision>
  <dcterms:created xsi:type="dcterms:W3CDTF">2021-04-28T13:42:00Z</dcterms:created>
  <dcterms:modified xsi:type="dcterms:W3CDTF">2021-11-04T21:04:00Z</dcterms:modified>
</cp:coreProperties>
</file>