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47" w:rsidRPr="00C30214" w:rsidRDefault="00520947" w:rsidP="00520947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-890905</wp:posOffset>
            </wp:positionV>
            <wp:extent cx="7600950" cy="1205617"/>
            <wp:effectExtent l="0" t="0" r="0" b="0"/>
            <wp:wrapNone/>
            <wp:docPr id="2" name="Picture 2" descr="COMCAREshell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CAREshellt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20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947" w:rsidRPr="00296683" w:rsidRDefault="00520947" w:rsidP="00EC2BFC">
      <w:pPr>
        <w:spacing w:after="160" w:line="259" w:lineRule="auto"/>
        <w:rPr>
          <w:color w:val="FF0000"/>
        </w:rPr>
      </w:pPr>
      <w:r w:rsidRPr="00C30214">
        <w:t>District 5 CAB</w:t>
      </w:r>
      <w:r w:rsidRPr="00C30214">
        <w:tab/>
      </w:r>
      <w:r w:rsidRPr="00C30214">
        <w:tab/>
      </w:r>
      <w:r w:rsidRPr="00C30214">
        <w:tab/>
      </w:r>
      <w:r w:rsidRPr="00C30214">
        <w:tab/>
      </w:r>
      <w:r w:rsidRPr="00C30214">
        <w:tab/>
      </w:r>
      <w:r w:rsidRPr="00C30214">
        <w:tab/>
      </w:r>
      <w:r w:rsidRPr="00C30214">
        <w:tab/>
      </w:r>
      <w:r w:rsidRPr="00C30214">
        <w:tab/>
      </w:r>
      <w:r w:rsidR="00EC2BFC">
        <w:t>Bread of Life, 1301 E. Galena St.</w:t>
      </w:r>
    </w:p>
    <w:p w:rsidR="00520947" w:rsidRPr="00C30214" w:rsidRDefault="00044324" w:rsidP="00520947">
      <w:pPr>
        <w:spacing w:after="160" w:line="259" w:lineRule="auto"/>
      </w:pPr>
      <w:r>
        <w:t>January 14, 2022</w:t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520947" w:rsidRPr="00C30214">
        <w:tab/>
      </w:r>
      <w:r w:rsidR="00EC2BFC">
        <w:t xml:space="preserve">            </w:t>
      </w:r>
      <w:r w:rsidR="00520947" w:rsidRPr="00C30214">
        <w:t>Meeting Minutes</w:t>
      </w:r>
    </w:p>
    <w:p w:rsidR="00EC2BFC" w:rsidRDefault="00520947" w:rsidP="00520947">
      <w:pPr>
        <w:pBdr>
          <w:bottom w:val="single" w:sz="4" w:space="1" w:color="auto"/>
        </w:pBdr>
        <w:spacing w:after="160" w:line="259" w:lineRule="auto"/>
      </w:pPr>
      <w:r w:rsidRPr="00C30214">
        <w:rPr>
          <w:b/>
        </w:rPr>
        <w:t xml:space="preserve">Board Members in Attendance: </w:t>
      </w:r>
      <w:r w:rsidR="00EC2BFC">
        <w:t>David Sowden, Fred Pina</w:t>
      </w:r>
      <w:r w:rsidR="00CD445B">
        <w:t xml:space="preserve">ire, Liz Loera, Amanda </w:t>
      </w:r>
      <w:proofErr w:type="spellStart"/>
      <w:r w:rsidR="00CD445B">
        <w:t>Amerine</w:t>
      </w:r>
      <w:proofErr w:type="spellEnd"/>
      <w:r w:rsidR="00CD445B">
        <w:t xml:space="preserve">, John Nicholas, </w:t>
      </w:r>
      <w:r w:rsidR="00EC2BFC">
        <w:t xml:space="preserve">Olivia </w:t>
      </w:r>
      <w:proofErr w:type="spellStart"/>
      <w:r w:rsidR="00EC2BFC">
        <w:t>Hayse</w:t>
      </w:r>
      <w:proofErr w:type="spellEnd"/>
      <w:r w:rsidR="00EC2BFC">
        <w:t>, Joseph Elmore</w:t>
      </w:r>
    </w:p>
    <w:p w:rsidR="00520947" w:rsidRPr="00C30214" w:rsidRDefault="00EC2BFC" w:rsidP="00EC2BFC">
      <w:pPr>
        <w:pBdr>
          <w:bottom w:val="single" w:sz="4" w:space="1" w:color="auto"/>
        </w:pBdr>
      </w:pPr>
      <w:r>
        <w:rPr>
          <w:b/>
        </w:rPr>
        <w:t xml:space="preserve">County Representatives: </w:t>
      </w:r>
      <w:r>
        <w:t xml:space="preserve">Commissioner Jim Howell </w:t>
      </w:r>
    </w:p>
    <w:p w:rsidR="00520947" w:rsidRPr="00C30214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C30214">
        <w:rPr>
          <w:b/>
        </w:rPr>
        <w:t>Call to Order:</w:t>
      </w:r>
    </w:p>
    <w:p w:rsidR="00520947" w:rsidRPr="00C30214" w:rsidRDefault="00520947" w:rsidP="00520947">
      <w:pPr>
        <w:numPr>
          <w:ilvl w:val="1"/>
          <w:numId w:val="1"/>
        </w:numPr>
        <w:spacing w:after="160" w:line="259" w:lineRule="auto"/>
        <w:contextualSpacing/>
      </w:pPr>
      <w:r w:rsidRPr="00C30214">
        <w:t>David Sowden cal</w:t>
      </w:r>
      <w:r w:rsidR="00CD445B">
        <w:t>led the meeting to order at 4:09</w:t>
      </w:r>
      <w:r w:rsidRPr="00C30214">
        <w:t xml:space="preserve"> pm</w:t>
      </w:r>
    </w:p>
    <w:p w:rsidR="00520947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C30214">
        <w:rPr>
          <w:b/>
        </w:rPr>
        <w:t>Invocation:</w:t>
      </w:r>
    </w:p>
    <w:p w:rsidR="00EC2BFC" w:rsidRPr="00EC2BFC" w:rsidRDefault="00CD445B" w:rsidP="00EC2BFC">
      <w:pPr>
        <w:numPr>
          <w:ilvl w:val="1"/>
          <w:numId w:val="1"/>
        </w:numPr>
        <w:spacing w:after="160" w:line="259" w:lineRule="auto"/>
        <w:contextualSpacing/>
      </w:pPr>
      <w:r>
        <w:t>John Nicholas</w:t>
      </w:r>
      <w:r w:rsidR="006836D5">
        <w:t xml:space="preserve"> led the invocation</w:t>
      </w:r>
    </w:p>
    <w:p w:rsidR="00520947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C30214">
        <w:rPr>
          <w:b/>
        </w:rPr>
        <w:t>Flag Salute:</w:t>
      </w:r>
    </w:p>
    <w:p w:rsidR="00520947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Roll Call:</w:t>
      </w:r>
    </w:p>
    <w:p w:rsidR="00520947" w:rsidRDefault="00EC2BFC" w:rsidP="00520947">
      <w:pPr>
        <w:numPr>
          <w:ilvl w:val="1"/>
          <w:numId w:val="1"/>
        </w:numPr>
        <w:spacing w:after="160" w:line="259" w:lineRule="auto"/>
        <w:contextualSpacing/>
      </w:pPr>
      <w:r>
        <w:t>David Sowden, Fred Pina</w:t>
      </w:r>
      <w:r w:rsidR="00CD445B">
        <w:t xml:space="preserve">ire, Liz Loera, Amanda </w:t>
      </w:r>
      <w:proofErr w:type="spellStart"/>
      <w:r w:rsidR="00CD445B">
        <w:t>Amerine</w:t>
      </w:r>
      <w:proofErr w:type="spellEnd"/>
      <w:r w:rsidR="00CD445B">
        <w:t xml:space="preserve">, John Nicholas, </w:t>
      </w:r>
      <w:r>
        <w:t xml:space="preserve">Olivia </w:t>
      </w:r>
      <w:proofErr w:type="spellStart"/>
      <w:r>
        <w:t>Hayse</w:t>
      </w:r>
      <w:proofErr w:type="spellEnd"/>
      <w:r>
        <w:t>, Joseph Elmore</w:t>
      </w:r>
    </w:p>
    <w:p w:rsidR="00EC2BFC" w:rsidRPr="00520947" w:rsidRDefault="00EC2BFC" w:rsidP="00520947">
      <w:pPr>
        <w:numPr>
          <w:ilvl w:val="1"/>
          <w:numId w:val="1"/>
        </w:numPr>
        <w:spacing w:after="160" w:line="259" w:lineRule="auto"/>
        <w:contextualSpacing/>
      </w:pPr>
      <w:r>
        <w:t xml:space="preserve">Quorum was present </w:t>
      </w:r>
    </w:p>
    <w:p w:rsidR="00520947" w:rsidRPr="002023EE" w:rsidRDefault="00520947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2023EE">
        <w:rPr>
          <w:b/>
        </w:rPr>
        <w:t>Approval of Minutes:</w:t>
      </w:r>
    </w:p>
    <w:p w:rsidR="002023EE" w:rsidRDefault="002023EE" w:rsidP="00520947">
      <w:pPr>
        <w:numPr>
          <w:ilvl w:val="1"/>
          <w:numId w:val="1"/>
        </w:numPr>
        <w:spacing w:after="160" w:line="259" w:lineRule="auto"/>
        <w:contextualSpacing/>
      </w:pPr>
      <w:r>
        <w:t xml:space="preserve">David Sowden moved to approve the </w:t>
      </w:r>
      <w:r w:rsidR="00BB129E">
        <w:t>November</w:t>
      </w:r>
      <w:r w:rsidR="00A51CF0">
        <w:t xml:space="preserve"> </w:t>
      </w:r>
      <w:r w:rsidR="00BB129E">
        <w:t>5</w:t>
      </w:r>
      <w:r w:rsidR="00A51CF0" w:rsidRPr="00A51CF0">
        <w:rPr>
          <w:vertAlign w:val="superscript"/>
        </w:rPr>
        <w:t>th</w:t>
      </w:r>
      <w:r w:rsidR="00A51CF0">
        <w:t xml:space="preserve">, 2021 meeting </w:t>
      </w:r>
      <w:r>
        <w:t xml:space="preserve">minutes. </w:t>
      </w:r>
      <w:r w:rsidR="00BB129E">
        <w:t>Joseph Elmore</w:t>
      </w:r>
      <w:r>
        <w:t xml:space="preserve"> seconded the motion.</w:t>
      </w:r>
      <w:r w:rsidR="00A51CF0">
        <w:t xml:space="preserve"> The motion passed unanimously. </w:t>
      </w:r>
    </w:p>
    <w:p w:rsidR="00A51CF0" w:rsidRPr="003C2CDB" w:rsidRDefault="00A51CF0" w:rsidP="003C2CDB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Public Agenda:</w:t>
      </w:r>
    </w:p>
    <w:p w:rsidR="00520947" w:rsidRDefault="00A51CF0" w:rsidP="00520947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New Business</w:t>
      </w:r>
      <w:r w:rsidR="003C2CDB">
        <w:rPr>
          <w:b/>
        </w:rPr>
        <w:t>:</w:t>
      </w:r>
    </w:p>
    <w:p w:rsidR="00C94D26" w:rsidRDefault="002131F8" w:rsidP="006E6B09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2021 Year in Review Report</w:t>
      </w:r>
    </w:p>
    <w:p w:rsidR="00C94D26" w:rsidRPr="00C00B4C" w:rsidRDefault="00C00B4C" w:rsidP="00C94D26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Chairman David Sowden Presented the 5</w:t>
      </w:r>
      <w:r w:rsidRPr="00C00B4C">
        <w:rPr>
          <w:vertAlign w:val="superscript"/>
        </w:rPr>
        <w:t>th</w:t>
      </w:r>
      <w:r>
        <w:t xml:space="preserve"> District Citizens Advisory Board 2021 Year in Review &amp; 2022 Outlook</w:t>
      </w:r>
    </w:p>
    <w:p w:rsidR="00C00B4C" w:rsidRPr="00C00B4C" w:rsidRDefault="00C00B4C" w:rsidP="00C94D26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2021 Meetings in Review</w:t>
      </w:r>
    </w:p>
    <w:p w:rsidR="00C00B4C" w:rsidRPr="00C00B4C" w:rsidRDefault="00C00B4C" w:rsidP="00C00B4C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The Cab was started on February 5</w:t>
      </w:r>
      <w:r w:rsidRPr="00C00B4C">
        <w:rPr>
          <w:vertAlign w:val="superscript"/>
        </w:rPr>
        <w:t>th</w:t>
      </w:r>
      <w:r>
        <w:t>, 2021</w:t>
      </w:r>
    </w:p>
    <w:p w:rsidR="00C00B4C" w:rsidRPr="00C00B4C" w:rsidRDefault="00C00B4C" w:rsidP="00C00B4C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There</w:t>
      </w:r>
      <w:r w:rsidR="00374F70">
        <w:t xml:space="preserve"> have been ten meetings, one</w:t>
      </w:r>
      <w:r>
        <w:t xml:space="preserve"> special meeting</w:t>
      </w:r>
      <w:r w:rsidR="00374F70">
        <w:t>, and one</w:t>
      </w:r>
      <w:r>
        <w:t xml:space="preserve"> site visit</w:t>
      </w:r>
    </w:p>
    <w:p w:rsidR="00C00B4C" w:rsidRDefault="00C00B4C" w:rsidP="00C00B4C">
      <w:pPr>
        <w:numPr>
          <w:ilvl w:val="3"/>
          <w:numId w:val="1"/>
        </w:numPr>
        <w:spacing w:after="160" w:line="259" w:lineRule="auto"/>
        <w:contextualSpacing/>
      </w:pPr>
      <w:r w:rsidRPr="00C00B4C">
        <w:t xml:space="preserve">Issued </w:t>
      </w:r>
      <w:r w:rsidR="00374F70">
        <w:t>six</w:t>
      </w:r>
      <w:r w:rsidRPr="00C00B4C">
        <w:t xml:space="preserve"> formal requests to </w:t>
      </w:r>
      <w:r>
        <w:t>the BOCC</w:t>
      </w:r>
    </w:p>
    <w:p w:rsidR="00C00B4C" w:rsidRPr="00C00B4C" w:rsidRDefault="00374F70" w:rsidP="00C00B4C">
      <w:pPr>
        <w:numPr>
          <w:ilvl w:val="3"/>
          <w:numId w:val="1"/>
        </w:numPr>
        <w:spacing w:after="160" w:line="259" w:lineRule="auto"/>
        <w:contextualSpacing/>
      </w:pPr>
      <w:r>
        <w:t>Created two</w:t>
      </w:r>
      <w:r w:rsidR="00C00B4C">
        <w:t xml:space="preserve"> subcommittees</w:t>
      </w:r>
    </w:p>
    <w:p w:rsidR="00C00B4C" w:rsidRPr="00C00B4C" w:rsidRDefault="00C00B4C" w:rsidP="00C94D26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2021 Topics</w:t>
      </w:r>
    </w:p>
    <w:p w:rsidR="00C00B4C" w:rsidRPr="00C00B4C" w:rsidRDefault="00C00B4C" w:rsidP="00C00B4C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ICT-1</w:t>
      </w:r>
    </w:p>
    <w:p w:rsidR="00C00B4C" w:rsidRPr="00C00B4C" w:rsidRDefault="00C00B4C" w:rsidP="00C00B4C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Reviewed</w:t>
      </w:r>
      <w:r w:rsidR="00374F70">
        <w:t xml:space="preserve"> all available material/</w:t>
      </w:r>
      <w:r>
        <w:t>data on the program</w:t>
      </w:r>
    </w:p>
    <w:p w:rsidR="00C00B4C" w:rsidRPr="00374F70" w:rsidRDefault="00C00B4C" w:rsidP="00C00B4C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Met with and toured both COMCARE and ICT-1 teams</w:t>
      </w:r>
    </w:p>
    <w:p w:rsidR="00374F70" w:rsidRPr="00C00B4C" w:rsidRDefault="00374F70" w:rsidP="00C00B4C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Interviewed Derby Police Chief Robert Lee and given a presentation from Wichita Police Chief Ramsay</w:t>
      </w:r>
    </w:p>
    <w:p w:rsidR="00374F70" w:rsidRPr="00374F70" w:rsidRDefault="00C00B4C" w:rsidP="00374F70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Created a</w:t>
      </w:r>
      <w:r w:rsidR="00374F70">
        <w:t>n ICT-1</w:t>
      </w:r>
      <w:r>
        <w:t xml:space="preserve"> sub-committee </w:t>
      </w:r>
    </w:p>
    <w:p w:rsidR="00C00B4C" w:rsidRPr="00C00B4C" w:rsidRDefault="00374F70" w:rsidP="00C00B4C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Presented a list of actionable items</w:t>
      </w:r>
      <w:r w:rsidR="00C00B4C">
        <w:t xml:space="preserve"> to the BOCC</w:t>
      </w:r>
    </w:p>
    <w:p w:rsidR="00C00B4C" w:rsidRPr="00374F70" w:rsidRDefault="00C00B4C" w:rsidP="00C00B4C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Food Master Plan</w:t>
      </w:r>
    </w:p>
    <w:p w:rsidR="00374F70" w:rsidRPr="00C00B4C" w:rsidRDefault="00374F70" w:rsidP="00374F70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Reviewed all available material/data on the program</w:t>
      </w:r>
    </w:p>
    <w:p w:rsidR="00374F70" w:rsidRDefault="00374F70" w:rsidP="00374F70">
      <w:pPr>
        <w:numPr>
          <w:ilvl w:val="4"/>
          <w:numId w:val="1"/>
        </w:numPr>
        <w:spacing w:after="160" w:line="259" w:lineRule="auto"/>
        <w:contextualSpacing/>
      </w:pPr>
      <w:r w:rsidRPr="00374F70">
        <w:t>Created a</w:t>
      </w:r>
      <w:r>
        <w:t xml:space="preserve"> Food Master Plan</w:t>
      </w:r>
      <w:r w:rsidRPr="00374F70">
        <w:t xml:space="preserve"> sub-committee</w:t>
      </w:r>
    </w:p>
    <w:p w:rsidR="00374F70" w:rsidRDefault="00374F70" w:rsidP="00374F70">
      <w:pPr>
        <w:numPr>
          <w:ilvl w:val="4"/>
          <w:numId w:val="1"/>
        </w:numPr>
        <w:spacing w:after="160" w:line="259" w:lineRule="auto"/>
        <w:contextualSpacing/>
      </w:pPr>
      <w:r>
        <w:t>Reviewed other community based programs</w:t>
      </w:r>
    </w:p>
    <w:p w:rsidR="00374F70" w:rsidRPr="00374F70" w:rsidRDefault="00374F70" w:rsidP="00374F70">
      <w:pPr>
        <w:numPr>
          <w:ilvl w:val="4"/>
          <w:numId w:val="1"/>
        </w:numPr>
        <w:spacing w:after="160" w:line="259" w:lineRule="auto"/>
        <w:contextualSpacing/>
      </w:pPr>
      <w:r>
        <w:lastRenderedPageBreak/>
        <w:t xml:space="preserve">Asked for clarity from the BOCC on what the Master Plan was actually asking for  </w:t>
      </w:r>
    </w:p>
    <w:p w:rsidR="00C00B4C" w:rsidRPr="00374F70" w:rsidRDefault="00C00B4C" w:rsidP="00C00B4C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 xml:space="preserve">Firearm Discharge </w:t>
      </w:r>
    </w:p>
    <w:p w:rsidR="00374F70" w:rsidRPr="00374F70" w:rsidRDefault="00374F70" w:rsidP="00374F70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Held a special meeting</w:t>
      </w:r>
    </w:p>
    <w:p w:rsidR="00374F70" w:rsidRPr="00374F70" w:rsidRDefault="00374F70" w:rsidP="00374F70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 xml:space="preserve">Reviewed </w:t>
      </w:r>
      <w:r w:rsidR="00B96BD4">
        <w:t xml:space="preserve">County </w:t>
      </w:r>
      <w:r>
        <w:t>information and listened to the public</w:t>
      </w:r>
    </w:p>
    <w:p w:rsidR="00374F70" w:rsidRPr="00374F70" w:rsidRDefault="00374F70" w:rsidP="00374F70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Reviewed the Resolution with author Commissioner Howell</w:t>
      </w:r>
    </w:p>
    <w:p w:rsidR="00374F70" w:rsidRPr="00C00B4C" w:rsidRDefault="00374F70" w:rsidP="00374F70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Voted to formally support the Resolution</w:t>
      </w:r>
    </w:p>
    <w:p w:rsidR="00C00B4C" w:rsidRPr="00374F70" w:rsidRDefault="00C00B4C" w:rsidP="00C00B4C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 xml:space="preserve">Redistricting </w:t>
      </w:r>
    </w:p>
    <w:p w:rsidR="00374F70" w:rsidRPr="00374F70" w:rsidRDefault="00374F70" w:rsidP="00374F70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County provided eight maps for consideration, Commissioners drew up additional maps for consideration</w:t>
      </w:r>
    </w:p>
    <w:p w:rsidR="00374F70" w:rsidRPr="00374F70" w:rsidRDefault="00E03801" w:rsidP="00374F70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Reviewed the eight County</w:t>
      </w:r>
      <w:r w:rsidR="00374F70">
        <w:t xml:space="preserve"> maps for pros and cons</w:t>
      </w:r>
    </w:p>
    <w:p w:rsidR="00374F70" w:rsidRPr="00374F70" w:rsidRDefault="00374F70" w:rsidP="00374F70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Formally recommended four maps to the BOCC with map 6 as the preferred map</w:t>
      </w:r>
      <w:r w:rsidR="00E03801">
        <w:t xml:space="preserve"> for most board members</w:t>
      </w:r>
    </w:p>
    <w:p w:rsidR="00374F70" w:rsidRDefault="00E03801" w:rsidP="00374F70">
      <w:pPr>
        <w:numPr>
          <w:ilvl w:val="4"/>
          <w:numId w:val="1"/>
        </w:numPr>
        <w:spacing w:after="160" w:line="259" w:lineRule="auto"/>
        <w:contextualSpacing/>
      </w:pPr>
      <w:r w:rsidRPr="00E03801">
        <w:t xml:space="preserve">A CAB 5 delegate was sent to </w:t>
      </w:r>
      <w:r>
        <w:t>the Redistricting Town Hall and the Redistricting Committee</w:t>
      </w:r>
    </w:p>
    <w:p w:rsidR="00E03801" w:rsidRPr="00E03801" w:rsidRDefault="00E03801" w:rsidP="00374F70">
      <w:pPr>
        <w:numPr>
          <w:ilvl w:val="4"/>
          <w:numId w:val="1"/>
        </w:numPr>
        <w:spacing w:after="160" w:line="259" w:lineRule="auto"/>
        <w:contextualSpacing/>
      </w:pPr>
      <w:r>
        <w:t>Map 6 was unanimously selected by the ad hoc committee and recommended to the BOCC, who unanimously selected map 6</w:t>
      </w:r>
    </w:p>
    <w:p w:rsidR="00C00B4C" w:rsidRPr="00E03801" w:rsidRDefault="00C00B4C" w:rsidP="00C00B4C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Traffic Issues</w:t>
      </w:r>
    </w:p>
    <w:p w:rsidR="00E03801" w:rsidRPr="00E03801" w:rsidRDefault="00E03801" w:rsidP="00E03801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K15 &amp; 47</w:t>
      </w:r>
      <w:r w:rsidRPr="00E03801">
        <w:rPr>
          <w:vertAlign w:val="superscript"/>
        </w:rPr>
        <w:t>th</w:t>
      </w:r>
      <w:r>
        <w:t xml:space="preserve"> Street Intersection</w:t>
      </w:r>
    </w:p>
    <w:p w:rsidR="00E03801" w:rsidRPr="00E03801" w:rsidRDefault="00E03801" w:rsidP="00E03801">
      <w:pPr>
        <w:numPr>
          <w:ilvl w:val="5"/>
          <w:numId w:val="1"/>
        </w:numPr>
        <w:spacing w:after="160" w:line="259" w:lineRule="auto"/>
        <w:contextualSpacing/>
        <w:rPr>
          <w:b/>
        </w:rPr>
      </w:pPr>
      <w:r>
        <w:t>Issued a request asking BOCC to review this intersection</w:t>
      </w:r>
    </w:p>
    <w:p w:rsidR="00E03801" w:rsidRPr="00E03801" w:rsidRDefault="00E03801" w:rsidP="00E03801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 xml:space="preserve">K15 &amp; Clifton Intersection </w:t>
      </w:r>
    </w:p>
    <w:p w:rsidR="00E03801" w:rsidRPr="00E03801" w:rsidRDefault="00E03801" w:rsidP="00E03801">
      <w:pPr>
        <w:numPr>
          <w:ilvl w:val="5"/>
          <w:numId w:val="1"/>
        </w:numPr>
        <w:spacing w:after="160" w:line="259" w:lineRule="auto"/>
        <w:contextualSpacing/>
        <w:rPr>
          <w:b/>
        </w:rPr>
      </w:pPr>
      <w:r>
        <w:t>Issued a request asking BOCC to review this intersection</w:t>
      </w:r>
    </w:p>
    <w:p w:rsidR="00E03801" w:rsidRPr="00E03801" w:rsidRDefault="00E03801" w:rsidP="00E03801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K15 &amp; 55</w:t>
      </w:r>
      <w:r w:rsidRPr="00E03801">
        <w:rPr>
          <w:vertAlign w:val="superscript"/>
        </w:rPr>
        <w:t>th</w:t>
      </w:r>
      <w:r>
        <w:t xml:space="preserve"> S. Intersection and Lighting</w:t>
      </w:r>
    </w:p>
    <w:p w:rsidR="00E03801" w:rsidRPr="00E03801" w:rsidRDefault="00E03801" w:rsidP="00E03801">
      <w:pPr>
        <w:numPr>
          <w:ilvl w:val="5"/>
          <w:numId w:val="1"/>
        </w:numPr>
        <w:spacing w:after="160" w:line="259" w:lineRule="auto"/>
        <w:contextualSpacing/>
        <w:rPr>
          <w:b/>
        </w:rPr>
      </w:pPr>
      <w:r>
        <w:t>Asked for traffic counts</w:t>
      </w:r>
    </w:p>
    <w:p w:rsidR="00E03801" w:rsidRPr="00E03801" w:rsidRDefault="00E03801" w:rsidP="00E03801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55</w:t>
      </w:r>
      <w:r w:rsidRPr="00E03801">
        <w:rPr>
          <w:vertAlign w:val="superscript"/>
        </w:rPr>
        <w:t>th</w:t>
      </w:r>
      <w:r>
        <w:t xml:space="preserve"> St S. and Rock Road Intersection and Lighting</w:t>
      </w:r>
    </w:p>
    <w:p w:rsidR="00E03801" w:rsidRPr="00E03801" w:rsidRDefault="00E03801" w:rsidP="00E03801">
      <w:pPr>
        <w:numPr>
          <w:ilvl w:val="5"/>
          <w:numId w:val="1"/>
        </w:numPr>
        <w:spacing w:after="160" w:line="259" w:lineRule="auto"/>
        <w:contextualSpacing/>
        <w:rPr>
          <w:b/>
        </w:rPr>
      </w:pPr>
      <w:r>
        <w:t>Intersection is too dark; the bulb has been replaced</w:t>
      </w:r>
    </w:p>
    <w:p w:rsidR="00E03801" w:rsidRPr="00E03801" w:rsidRDefault="00E03801" w:rsidP="00E03801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103</w:t>
      </w:r>
      <w:r w:rsidRPr="00E03801">
        <w:rPr>
          <w:vertAlign w:val="superscript"/>
        </w:rPr>
        <w:t>rd</w:t>
      </w:r>
      <w:r w:rsidR="00F01A83">
        <w:t xml:space="preserve"> St S.</w:t>
      </w:r>
      <w:r>
        <w:t xml:space="preserve"> and Rock Road Intersection</w:t>
      </w:r>
    </w:p>
    <w:p w:rsidR="00E03801" w:rsidRPr="00E03801" w:rsidRDefault="00E03801" w:rsidP="00E03801">
      <w:pPr>
        <w:numPr>
          <w:ilvl w:val="5"/>
          <w:numId w:val="1"/>
        </w:numPr>
        <w:spacing w:after="160" w:line="259" w:lineRule="auto"/>
        <w:contextualSpacing/>
        <w:rPr>
          <w:b/>
        </w:rPr>
      </w:pPr>
      <w:r>
        <w:t>County is adding flashing lights and crossing button</w:t>
      </w:r>
    </w:p>
    <w:p w:rsidR="00E03801" w:rsidRPr="00E03801" w:rsidRDefault="00E03801" w:rsidP="00E03801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87</w:t>
      </w:r>
      <w:r w:rsidRPr="00E03801">
        <w:rPr>
          <w:vertAlign w:val="superscript"/>
        </w:rPr>
        <w:t>th</w:t>
      </w:r>
      <w:r>
        <w:t xml:space="preserve"> St South Paving</w:t>
      </w:r>
    </w:p>
    <w:p w:rsidR="00E03801" w:rsidRPr="00C00B4C" w:rsidRDefault="00E03801" w:rsidP="00E03801">
      <w:pPr>
        <w:numPr>
          <w:ilvl w:val="5"/>
          <w:numId w:val="1"/>
        </w:numPr>
        <w:spacing w:after="160" w:line="259" w:lineRule="auto"/>
        <w:contextualSpacing/>
        <w:rPr>
          <w:b/>
        </w:rPr>
      </w:pPr>
      <w:r>
        <w:t>Road paved and repaved after issues with first completion; still under finalized work</w:t>
      </w:r>
    </w:p>
    <w:p w:rsidR="00C00B4C" w:rsidRPr="00C00B4C" w:rsidRDefault="00C00B4C" w:rsidP="00C94D26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2022 Topics</w:t>
      </w:r>
    </w:p>
    <w:p w:rsidR="00C00B4C" w:rsidRPr="00E03801" w:rsidRDefault="00C00B4C" w:rsidP="00C00B4C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Joint Lobbying</w:t>
      </w:r>
      <w:r w:rsidR="00E03801">
        <w:t xml:space="preserve"> with other District 5 Jurisdictions</w:t>
      </w:r>
    </w:p>
    <w:p w:rsidR="00E03801" w:rsidRPr="008C1172" w:rsidRDefault="008C1172" w:rsidP="00E03801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What are needs that are common within District 5?</w:t>
      </w:r>
    </w:p>
    <w:p w:rsidR="008C1172" w:rsidRPr="00C00B4C" w:rsidRDefault="008C1172" w:rsidP="00E03801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Work with other governing bodies in District 5</w:t>
      </w:r>
    </w:p>
    <w:p w:rsidR="00C00B4C" w:rsidRPr="008C1172" w:rsidRDefault="008C1172" w:rsidP="00C00B4C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 xml:space="preserve">$17 million </w:t>
      </w:r>
      <w:r w:rsidR="00C00B4C">
        <w:t>Mental Health Campus</w:t>
      </w:r>
      <w:r>
        <w:t xml:space="preserve"> </w:t>
      </w:r>
    </w:p>
    <w:p w:rsidR="008C1172" w:rsidRPr="00C00B4C" w:rsidRDefault="008C1172" w:rsidP="008C1172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 xml:space="preserve">How can </w:t>
      </w:r>
      <w:r w:rsidR="00F01A83">
        <w:t>this be ran</w:t>
      </w:r>
      <w:r>
        <w:t xml:space="preserve"> better than COMCARE?</w:t>
      </w:r>
    </w:p>
    <w:p w:rsidR="00C00B4C" w:rsidRPr="008C1172" w:rsidRDefault="00C00B4C" w:rsidP="00C00B4C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>Election Security</w:t>
      </w:r>
    </w:p>
    <w:p w:rsidR="008C1172" w:rsidRPr="008C1172" w:rsidRDefault="008C1172" w:rsidP="008C1172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What are concerns of District 5 voters?</w:t>
      </w:r>
    </w:p>
    <w:p w:rsidR="008C1172" w:rsidRPr="00C00B4C" w:rsidRDefault="008C1172" w:rsidP="008C1172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Board should document answers to these concerns</w:t>
      </w:r>
    </w:p>
    <w:p w:rsidR="008C1172" w:rsidRPr="008C1172" w:rsidRDefault="00C00B4C" w:rsidP="00C00B4C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 xml:space="preserve">CAB 5 </w:t>
      </w:r>
      <w:r w:rsidR="008C1172">
        <w:t>general email</w:t>
      </w:r>
      <w:r>
        <w:t xml:space="preserve"> </w:t>
      </w:r>
      <w:r w:rsidR="008C1172">
        <w:t>through Gmail</w:t>
      </w:r>
    </w:p>
    <w:p w:rsidR="008C1172" w:rsidRPr="008C1172" w:rsidRDefault="008C1172" w:rsidP="008C1172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All CAB officers have access to this email</w:t>
      </w:r>
    </w:p>
    <w:p w:rsidR="00C00B4C" w:rsidRDefault="008C1172" w:rsidP="008C1172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>Can create a YouTube channel with this Gmail</w:t>
      </w:r>
    </w:p>
    <w:p w:rsidR="008C1172" w:rsidRDefault="008C1172" w:rsidP="008C1172">
      <w:pPr>
        <w:numPr>
          <w:ilvl w:val="3"/>
          <w:numId w:val="1"/>
        </w:numPr>
        <w:spacing w:after="160" w:line="259" w:lineRule="auto"/>
        <w:contextualSpacing/>
      </w:pPr>
      <w:r w:rsidRPr="008C1172">
        <w:t>Increased Community Engagement in District 5 events</w:t>
      </w:r>
    </w:p>
    <w:p w:rsidR="008C1172" w:rsidRPr="008C1172" w:rsidRDefault="008C1172" w:rsidP="008C1172">
      <w:pPr>
        <w:numPr>
          <w:ilvl w:val="3"/>
          <w:numId w:val="1"/>
        </w:numPr>
        <w:spacing w:after="160" w:line="259" w:lineRule="auto"/>
        <w:contextualSpacing/>
      </w:pPr>
      <w:r>
        <w:lastRenderedPageBreak/>
        <w:t>Sedgwick County offices moving out of Courthouse</w:t>
      </w:r>
    </w:p>
    <w:p w:rsidR="00C00B4C" w:rsidRPr="008C1172" w:rsidRDefault="008C1172" w:rsidP="00C00B4C">
      <w:pPr>
        <w:numPr>
          <w:ilvl w:val="3"/>
          <w:numId w:val="1"/>
        </w:numPr>
        <w:spacing w:after="160" w:line="259" w:lineRule="auto"/>
        <w:contextualSpacing/>
        <w:rPr>
          <w:b/>
        </w:rPr>
      </w:pPr>
      <w:r>
        <w:t xml:space="preserve">Sedgwick County Fines </w:t>
      </w:r>
    </w:p>
    <w:p w:rsidR="008C1172" w:rsidRPr="008C1172" w:rsidRDefault="008C1172" w:rsidP="008C1172">
      <w:pPr>
        <w:numPr>
          <w:ilvl w:val="4"/>
          <w:numId w:val="1"/>
        </w:numPr>
        <w:spacing w:after="160" w:line="259" w:lineRule="auto"/>
        <w:contextualSpacing/>
        <w:rPr>
          <w:b/>
        </w:rPr>
      </w:pPr>
      <w:r>
        <w:t xml:space="preserve">Look at County fines and state Resolutions </w:t>
      </w:r>
    </w:p>
    <w:p w:rsidR="008C1172" w:rsidRPr="00C00B4C" w:rsidRDefault="008C1172" w:rsidP="008C1172">
      <w:pPr>
        <w:numPr>
          <w:ilvl w:val="2"/>
          <w:numId w:val="1"/>
        </w:numPr>
        <w:spacing w:after="160" w:line="259" w:lineRule="auto"/>
        <w:contextualSpacing/>
        <w:rPr>
          <w:b/>
        </w:rPr>
      </w:pPr>
      <w:r>
        <w:t>Commissioner Jim Howell mentions he is impressed with the CAB</w:t>
      </w:r>
    </w:p>
    <w:p w:rsidR="006E6B09" w:rsidRPr="006E6B09" w:rsidRDefault="002131F8" w:rsidP="006E6B09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New Officer Elections</w:t>
      </w:r>
    </w:p>
    <w:p w:rsidR="008C1172" w:rsidRDefault="008C1172" w:rsidP="006E6B09">
      <w:pPr>
        <w:numPr>
          <w:ilvl w:val="2"/>
          <w:numId w:val="1"/>
        </w:numPr>
        <w:spacing w:after="160" w:line="259" w:lineRule="auto"/>
        <w:contextualSpacing/>
      </w:pPr>
      <w:r>
        <w:t>Chairman David Sowden explains officer elections must happen with the first meeting of the year</w:t>
      </w:r>
    </w:p>
    <w:p w:rsidR="007C7728" w:rsidRDefault="007C7728" w:rsidP="006E6B09">
      <w:pPr>
        <w:numPr>
          <w:ilvl w:val="2"/>
          <w:numId w:val="1"/>
        </w:numPr>
        <w:spacing w:after="160" w:line="259" w:lineRule="auto"/>
        <w:contextualSpacing/>
      </w:pPr>
      <w:r>
        <w:t>Commissioner Jim Howell recommends the current officers</w:t>
      </w:r>
      <w:r w:rsidR="00A15572">
        <w:t>,</w:t>
      </w:r>
      <w:r>
        <w:t xml:space="preserve"> and Chairman David Sowden explains how the vote is up to the Board</w:t>
      </w:r>
    </w:p>
    <w:p w:rsidR="007C7728" w:rsidRDefault="007C7728" w:rsidP="006E6B09">
      <w:pPr>
        <w:numPr>
          <w:ilvl w:val="2"/>
          <w:numId w:val="1"/>
        </w:numPr>
        <w:spacing w:after="160" w:line="259" w:lineRule="auto"/>
        <w:contextualSpacing/>
      </w:pPr>
      <w:r>
        <w:t xml:space="preserve">Olivia </w:t>
      </w:r>
      <w:proofErr w:type="spellStart"/>
      <w:r>
        <w:t>Hayse</w:t>
      </w:r>
      <w:proofErr w:type="spellEnd"/>
      <w:r>
        <w:t xml:space="preserve"> makes a motion to keep current leadership. Seconded by Fred Pinaire. The motion passed unanimously. </w:t>
      </w:r>
    </w:p>
    <w:p w:rsidR="006E6B09" w:rsidRPr="006E6B09" w:rsidRDefault="002131F8" w:rsidP="006E6B09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 xml:space="preserve">Commissioner Howell Legislative Process Presentation </w:t>
      </w:r>
    </w:p>
    <w:p w:rsidR="00AD58FD" w:rsidRDefault="00AD58FD" w:rsidP="00AD58FD">
      <w:pPr>
        <w:numPr>
          <w:ilvl w:val="2"/>
          <w:numId w:val="1"/>
        </w:numPr>
        <w:spacing w:after="160" w:line="259" w:lineRule="auto"/>
        <w:contextualSpacing/>
      </w:pPr>
      <w:r>
        <w:t>Com</w:t>
      </w:r>
      <w:r w:rsidR="007C7728">
        <w:t>missioner Jim Howell began a discussion on the Legislative Process</w:t>
      </w:r>
    </w:p>
    <w:p w:rsidR="007C7728" w:rsidRDefault="007C7728" w:rsidP="00AD58FD">
      <w:pPr>
        <w:numPr>
          <w:ilvl w:val="2"/>
          <w:numId w:val="1"/>
        </w:numPr>
        <w:spacing w:after="160" w:line="259" w:lineRule="auto"/>
        <w:contextualSpacing/>
      </w:pPr>
      <w:r>
        <w:t xml:space="preserve">Commissioner Howell shows Schoolhouse Rock video </w:t>
      </w:r>
      <w:r w:rsidR="00B96BD4">
        <w:t xml:space="preserve">on how bills </w:t>
      </w:r>
      <w:r w:rsidR="00AB7E29">
        <w:t xml:space="preserve"> become laws</w:t>
      </w:r>
    </w:p>
    <w:p w:rsidR="00A15572" w:rsidRDefault="00A15572" w:rsidP="00A15572">
      <w:pPr>
        <w:numPr>
          <w:ilvl w:val="3"/>
          <w:numId w:val="1"/>
        </w:numPr>
        <w:spacing w:after="160" w:line="259" w:lineRule="auto"/>
        <w:contextualSpacing/>
      </w:pPr>
      <w:r>
        <w:t>Explains the video is pretty accurate,  but misses some important parts</w:t>
      </w:r>
    </w:p>
    <w:p w:rsidR="00AB7E29" w:rsidRDefault="00A15572" w:rsidP="00AD58FD">
      <w:pPr>
        <w:numPr>
          <w:ilvl w:val="2"/>
          <w:numId w:val="1"/>
        </w:numPr>
        <w:spacing w:after="160" w:line="259" w:lineRule="auto"/>
        <w:contextualSpacing/>
      </w:pPr>
      <w:r>
        <w:t>Explains the Sedgwick County Legislative palm cards</w:t>
      </w:r>
    </w:p>
    <w:p w:rsidR="00A15572" w:rsidRDefault="00A15572" w:rsidP="00AD58FD">
      <w:pPr>
        <w:numPr>
          <w:ilvl w:val="2"/>
          <w:numId w:val="1"/>
        </w:numPr>
        <w:spacing w:after="160" w:line="259" w:lineRule="auto"/>
        <w:contextualSpacing/>
      </w:pPr>
      <w:r>
        <w:t xml:space="preserve">Commissioner Howell will testify </w:t>
      </w:r>
      <w:r>
        <w:t>in favor of HB 2200</w:t>
      </w:r>
      <w:r>
        <w:t xml:space="preserve"> in Topeka on January 27 </w:t>
      </w:r>
    </w:p>
    <w:p w:rsidR="00A15572" w:rsidRDefault="00A15572" w:rsidP="00A15572">
      <w:pPr>
        <w:numPr>
          <w:ilvl w:val="3"/>
          <w:numId w:val="1"/>
        </w:numPr>
        <w:spacing w:after="160" w:line="259" w:lineRule="auto"/>
        <w:contextualSpacing/>
      </w:pPr>
      <w:r>
        <w:t>He will present seven amendments</w:t>
      </w:r>
    </w:p>
    <w:p w:rsidR="00A15572" w:rsidRDefault="00A15572" w:rsidP="00A15572">
      <w:pPr>
        <w:numPr>
          <w:ilvl w:val="2"/>
          <w:numId w:val="1"/>
        </w:numPr>
        <w:spacing w:after="160" w:line="259" w:lineRule="auto"/>
        <w:contextualSpacing/>
      </w:pPr>
      <w:r>
        <w:t>Explains the Kansas House Calendar</w:t>
      </w:r>
    </w:p>
    <w:p w:rsidR="00A15572" w:rsidRDefault="00A15572" w:rsidP="00A15572">
      <w:pPr>
        <w:numPr>
          <w:ilvl w:val="3"/>
          <w:numId w:val="1"/>
        </w:numPr>
        <w:spacing w:after="160" w:line="259" w:lineRule="auto"/>
        <w:contextualSpacing/>
      </w:pPr>
      <w:r>
        <w:t xml:space="preserve">Anything </w:t>
      </w:r>
      <w:r w:rsidR="00F01A83">
        <w:t xml:space="preserve">item </w:t>
      </w:r>
      <w:r>
        <w:t xml:space="preserve">above the line </w:t>
      </w:r>
      <w:r w:rsidR="00F01A83">
        <w:t>will get debate</w:t>
      </w:r>
    </w:p>
    <w:p w:rsidR="001604A5" w:rsidRDefault="001604A5" w:rsidP="001604A5">
      <w:pPr>
        <w:numPr>
          <w:ilvl w:val="3"/>
          <w:numId w:val="1"/>
        </w:numPr>
        <w:spacing w:after="160" w:line="259" w:lineRule="auto"/>
        <w:contextualSpacing/>
      </w:pPr>
      <w:r>
        <w:t>Calendars show what will happen tomorrow; journals tell you what happened yesterday</w:t>
      </w:r>
    </w:p>
    <w:p w:rsidR="00F01A83" w:rsidRDefault="00F01A83" w:rsidP="00F01A83">
      <w:pPr>
        <w:numPr>
          <w:ilvl w:val="2"/>
          <w:numId w:val="1"/>
        </w:numPr>
        <w:spacing w:after="160" w:line="259" w:lineRule="auto"/>
        <w:contextualSpacing/>
      </w:pPr>
      <w:r>
        <w:t>Mentions that no bill is really dead</w:t>
      </w:r>
    </w:p>
    <w:p w:rsidR="00F01A83" w:rsidRDefault="00F01A83" w:rsidP="00F01A83">
      <w:pPr>
        <w:numPr>
          <w:ilvl w:val="3"/>
          <w:numId w:val="1"/>
        </w:numPr>
        <w:spacing w:after="160" w:line="259" w:lineRule="auto"/>
        <w:contextualSpacing/>
      </w:pPr>
      <w:r>
        <w:t>Explains parts of bills can be pulled and placed into others</w:t>
      </w:r>
    </w:p>
    <w:p w:rsidR="00F01A83" w:rsidRDefault="00F01A83" w:rsidP="00F01A83">
      <w:pPr>
        <w:numPr>
          <w:ilvl w:val="2"/>
          <w:numId w:val="1"/>
        </w:numPr>
        <w:spacing w:after="160" w:line="259" w:lineRule="auto"/>
        <w:contextualSpacing/>
      </w:pPr>
      <w:r>
        <w:t>Commissioner Howell explains a paper he has been working on for twelve years</w:t>
      </w:r>
    </w:p>
    <w:p w:rsidR="00F01A83" w:rsidRDefault="00F01A83" w:rsidP="00F01A83">
      <w:pPr>
        <w:numPr>
          <w:ilvl w:val="3"/>
          <w:numId w:val="1"/>
        </w:numPr>
        <w:spacing w:after="160" w:line="259" w:lineRule="auto"/>
        <w:contextualSpacing/>
      </w:pPr>
      <w:r>
        <w:t>The paper explains how to be effective in moving ideas forward through the Legislative Process</w:t>
      </w:r>
    </w:p>
    <w:p w:rsidR="005A3E99" w:rsidRDefault="00B96BD4" w:rsidP="005A3E99">
      <w:pPr>
        <w:numPr>
          <w:ilvl w:val="2"/>
          <w:numId w:val="1"/>
        </w:numPr>
        <w:spacing w:after="160" w:line="259" w:lineRule="auto"/>
        <w:contextualSpacing/>
      </w:pPr>
      <w:r>
        <w:t>Kansas Legislature Website</w:t>
      </w:r>
    </w:p>
    <w:p w:rsidR="00B96BD4" w:rsidRDefault="00B96BD4" w:rsidP="001604A5">
      <w:pPr>
        <w:numPr>
          <w:ilvl w:val="3"/>
          <w:numId w:val="1"/>
        </w:numPr>
        <w:spacing w:after="160" w:line="259" w:lineRule="auto"/>
        <w:contextualSpacing/>
      </w:pPr>
      <w:r>
        <w:t>Can view existing laws</w:t>
      </w:r>
      <w:r w:rsidR="001604A5">
        <w:t xml:space="preserve">; can view </w:t>
      </w:r>
      <w:r>
        <w:t xml:space="preserve">bills that are currently in play </w:t>
      </w:r>
    </w:p>
    <w:p w:rsidR="00B96BD4" w:rsidRDefault="00B96BD4" w:rsidP="00B96BD4">
      <w:pPr>
        <w:numPr>
          <w:ilvl w:val="2"/>
          <w:numId w:val="1"/>
        </w:numPr>
        <w:spacing w:after="160" w:line="259" w:lineRule="auto"/>
        <w:contextualSpacing/>
      </w:pPr>
      <w:r>
        <w:t>Bills have a two year maximum life</w:t>
      </w:r>
    </w:p>
    <w:p w:rsidR="00B96BD4" w:rsidRDefault="00B96BD4" w:rsidP="00B96BD4">
      <w:pPr>
        <w:numPr>
          <w:ilvl w:val="2"/>
          <w:numId w:val="1"/>
        </w:numPr>
        <w:spacing w:after="160" w:line="259" w:lineRule="auto"/>
        <w:contextualSpacing/>
      </w:pPr>
      <w:r>
        <w:t>Every bill gets a fiscal note</w:t>
      </w:r>
    </w:p>
    <w:p w:rsidR="00B96BD4" w:rsidRDefault="001604A5" w:rsidP="00B96BD4">
      <w:pPr>
        <w:numPr>
          <w:ilvl w:val="3"/>
          <w:numId w:val="1"/>
        </w:numPr>
        <w:spacing w:after="160" w:line="259" w:lineRule="auto"/>
        <w:contextualSpacing/>
      </w:pPr>
      <w:r>
        <w:t xml:space="preserve">Explains policy bills are easier to pass than those that cost money </w:t>
      </w:r>
    </w:p>
    <w:p w:rsidR="00B96BD4" w:rsidRDefault="001604A5" w:rsidP="00B96BD4">
      <w:pPr>
        <w:numPr>
          <w:ilvl w:val="2"/>
          <w:numId w:val="1"/>
        </w:numPr>
        <w:spacing w:after="160" w:line="259" w:lineRule="auto"/>
        <w:contextualSpacing/>
      </w:pPr>
      <w:r>
        <w:t xml:space="preserve">Liz Loera asks what changes Commissioner Howell would make to HB 2200 </w:t>
      </w:r>
    </w:p>
    <w:p w:rsidR="001604A5" w:rsidRDefault="001604A5" w:rsidP="001604A5">
      <w:pPr>
        <w:numPr>
          <w:ilvl w:val="3"/>
          <w:numId w:val="1"/>
        </w:numPr>
        <w:spacing w:after="160" w:line="259" w:lineRule="auto"/>
        <w:contextualSpacing/>
      </w:pPr>
      <w:r>
        <w:t xml:space="preserve">Commissioner Howell responds: Prohibit WRAP restraints on juveniles; push for continuation of history; sanctions for contempt of court; discretion for judges on repeat offenders; separation of criminogenic children from other children in foster care </w:t>
      </w:r>
    </w:p>
    <w:p w:rsidR="001604A5" w:rsidRDefault="001604A5" w:rsidP="001604A5">
      <w:pPr>
        <w:numPr>
          <w:ilvl w:val="2"/>
          <w:numId w:val="1"/>
        </w:numPr>
        <w:spacing w:after="160" w:line="259" w:lineRule="auto"/>
        <w:contextualSpacing/>
      </w:pPr>
      <w:r>
        <w:t xml:space="preserve">  Suspended Driver’s License Bill </w:t>
      </w:r>
    </w:p>
    <w:p w:rsidR="001604A5" w:rsidRDefault="001604A5" w:rsidP="001604A5">
      <w:pPr>
        <w:numPr>
          <w:ilvl w:val="3"/>
          <w:numId w:val="1"/>
        </w:numPr>
        <w:spacing w:after="160" w:line="259" w:lineRule="auto"/>
        <w:contextualSpacing/>
      </w:pPr>
      <w:r>
        <w:t xml:space="preserve">Turnaround will be five weeks from now </w:t>
      </w:r>
    </w:p>
    <w:p w:rsidR="001604A5" w:rsidRDefault="00900F9D" w:rsidP="001604A5">
      <w:pPr>
        <w:numPr>
          <w:ilvl w:val="2"/>
          <w:numId w:val="1"/>
        </w:numPr>
        <w:spacing w:after="160" w:line="259" w:lineRule="auto"/>
        <w:contextualSpacing/>
      </w:pPr>
      <w:r>
        <w:t xml:space="preserve">Need written testimony to testify; it must be submitted 24 hours before hearing </w:t>
      </w:r>
    </w:p>
    <w:p w:rsidR="00D324BF" w:rsidRDefault="00D5778C" w:rsidP="00D5778C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D5778C">
        <w:rPr>
          <w:b/>
        </w:rPr>
        <w:t>Adjournment</w:t>
      </w:r>
    </w:p>
    <w:p w:rsidR="00060D44" w:rsidRDefault="00060D44" w:rsidP="00D5778C">
      <w:pPr>
        <w:numPr>
          <w:ilvl w:val="1"/>
          <w:numId w:val="1"/>
        </w:numPr>
        <w:spacing w:after="160" w:line="259" w:lineRule="auto"/>
        <w:contextualSpacing/>
      </w:pPr>
      <w:r w:rsidRPr="00060D44">
        <w:t>Start conversations on sub-committee</w:t>
      </w:r>
      <w:r>
        <w:t>s</w:t>
      </w:r>
    </w:p>
    <w:p w:rsidR="00060D44" w:rsidRPr="00060D44" w:rsidRDefault="00060D44" w:rsidP="00D5778C">
      <w:pPr>
        <w:numPr>
          <w:ilvl w:val="1"/>
          <w:numId w:val="1"/>
        </w:numPr>
        <w:spacing w:after="160" w:line="259" w:lineRule="auto"/>
        <w:contextualSpacing/>
      </w:pPr>
      <w:r>
        <w:t>Next meeting will be February 11</w:t>
      </w:r>
      <w:r w:rsidRPr="00060D44">
        <w:rPr>
          <w:vertAlign w:val="superscript"/>
        </w:rPr>
        <w:t>th</w:t>
      </w:r>
      <w:r>
        <w:t>, 20220</w:t>
      </w:r>
      <w:r w:rsidRPr="00060D44">
        <w:t xml:space="preserve"> </w:t>
      </w:r>
      <w:bookmarkStart w:id="0" w:name="_GoBack"/>
      <w:bookmarkEnd w:id="0"/>
    </w:p>
    <w:p w:rsidR="00D5778C" w:rsidRPr="00D5778C" w:rsidRDefault="00D5778C" w:rsidP="00D5778C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r>
        <w:t xml:space="preserve">Meeting was adjourned at </w:t>
      </w:r>
      <w:r w:rsidR="00A51CF0">
        <w:t>5</w:t>
      </w:r>
      <w:r w:rsidR="00D526B3">
        <w:t>:</w:t>
      </w:r>
      <w:r w:rsidR="00C00B4C">
        <w:t>40</w:t>
      </w:r>
      <w:r w:rsidR="00D4306C">
        <w:t xml:space="preserve"> p.m.</w:t>
      </w:r>
    </w:p>
    <w:sectPr w:rsidR="00D5778C" w:rsidRPr="00D57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675B"/>
    <w:multiLevelType w:val="hybridMultilevel"/>
    <w:tmpl w:val="B21ED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56806"/>
    <w:multiLevelType w:val="hybridMultilevel"/>
    <w:tmpl w:val="3FAADC4C"/>
    <w:lvl w:ilvl="0" w:tplc="8A1263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D416DBEA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639E16C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ED42E2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BE067962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A66E73C6">
      <w:start w:val="1"/>
      <w:numFmt w:val="lowerRoman"/>
      <w:lvlText w:val="%6."/>
      <w:lvlJc w:val="right"/>
      <w:pPr>
        <w:ind w:left="432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A5303"/>
    <w:multiLevelType w:val="hybridMultilevel"/>
    <w:tmpl w:val="4064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B3E20"/>
    <w:multiLevelType w:val="hybridMultilevel"/>
    <w:tmpl w:val="12E060D0"/>
    <w:lvl w:ilvl="0" w:tplc="DF50AD4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B542618"/>
    <w:multiLevelType w:val="hybridMultilevel"/>
    <w:tmpl w:val="0B08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2DAD67C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33"/>
    <w:rsid w:val="00044324"/>
    <w:rsid w:val="00060D44"/>
    <w:rsid w:val="000760CC"/>
    <w:rsid w:val="00097F28"/>
    <w:rsid w:val="0013291E"/>
    <w:rsid w:val="001604A5"/>
    <w:rsid w:val="00195E8C"/>
    <w:rsid w:val="001C3F23"/>
    <w:rsid w:val="001F1609"/>
    <w:rsid w:val="002023EE"/>
    <w:rsid w:val="00207675"/>
    <w:rsid w:val="002131F8"/>
    <w:rsid w:val="0025546B"/>
    <w:rsid w:val="00296683"/>
    <w:rsid w:val="002E64AE"/>
    <w:rsid w:val="00305C2F"/>
    <w:rsid w:val="00347327"/>
    <w:rsid w:val="00374F70"/>
    <w:rsid w:val="003849A3"/>
    <w:rsid w:val="003961C7"/>
    <w:rsid w:val="00397DD3"/>
    <w:rsid w:val="003C2CDB"/>
    <w:rsid w:val="00460154"/>
    <w:rsid w:val="004729FD"/>
    <w:rsid w:val="004A7670"/>
    <w:rsid w:val="004B0407"/>
    <w:rsid w:val="004D2C0D"/>
    <w:rsid w:val="0050394F"/>
    <w:rsid w:val="00520947"/>
    <w:rsid w:val="00567F83"/>
    <w:rsid w:val="00581BC6"/>
    <w:rsid w:val="005A3E99"/>
    <w:rsid w:val="00604329"/>
    <w:rsid w:val="00630DE4"/>
    <w:rsid w:val="006836D5"/>
    <w:rsid w:val="006945E1"/>
    <w:rsid w:val="006E6B09"/>
    <w:rsid w:val="00725133"/>
    <w:rsid w:val="00746B9A"/>
    <w:rsid w:val="007C7728"/>
    <w:rsid w:val="00854346"/>
    <w:rsid w:val="008C1172"/>
    <w:rsid w:val="00900F9D"/>
    <w:rsid w:val="009248BC"/>
    <w:rsid w:val="009B2479"/>
    <w:rsid w:val="009D2B95"/>
    <w:rsid w:val="009E641F"/>
    <w:rsid w:val="00A15572"/>
    <w:rsid w:val="00A20824"/>
    <w:rsid w:val="00A51CF0"/>
    <w:rsid w:val="00AB7E29"/>
    <w:rsid w:val="00AD58FD"/>
    <w:rsid w:val="00B03433"/>
    <w:rsid w:val="00B26B1A"/>
    <w:rsid w:val="00B3045A"/>
    <w:rsid w:val="00B4041E"/>
    <w:rsid w:val="00B52B1F"/>
    <w:rsid w:val="00B57498"/>
    <w:rsid w:val="00B872BE"/>
    <w:rsid w:val="00B96BD4"/>
    <w:rsid w:val="00BB129E"/>
    <w:rsid w:val="00BE7D46"/>
    <w:rsid w:val="00C00B4C"/>
    <w:rsid w:val="00C65BD0"/>
    <w:rsid w:val="00C94D26"/>
    <w:rsid w:val="00CB2118"/>
    <w:rsid w:val="00CC2DB3"/>
    <w:rsid w:val="00CD445B"/>
    <w:rsid w:val="00D324BF"/>
    <w:rsid w:val="00D4306C"/>
    <w:rsid w:val="00D526B3"/>
    <w:rsid w:val="00D5778C"/>
    <w:rsid w:val="00DA018A"/>
    <w:rsid w:val="00DC29F3"/>
    <w:rsid w:val="00DC6C08"/>
    <w:rsid w:val="00DD742C"/>
    <w:rsid w:val="00DF4972"/>
    <w:rsid w:val="00E03801"/>
    <w:rsid w:val="00E26966"/>
    <w:rsid w:val="00E35811"/>
    <w:rsid w:val="00E86A51"/>
    <w:rsid w:val="00EC2BFC"/>
    <w:rsid w:val="00EE361B"/>
    <w:rsid w:val="00EE62E0"/>
    <w:rsid w:val="00F0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8E8FD-7251-47F7-BA1B-06934012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4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Leeker, Paul</dc:creator>
  <cp:keywords/>
  <dc:description/>
  <cp:lastModifiedBy>Lamielle, Christian B.</cp:lastModifiedBy>
  <cp:revision>44</cp:revision>
  <dcterms:created xsi:type="dcterms:W3CDTF">2021-11-02T17:45:00Z</dcterms:created>
  <dcterms:modified xsi:type="dcterms:W3CDTF">2022-02-09T21:06:00Z</dcterms:modified>
</cp:coreProperties>
</file>