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AD1EBF" w:rsidP="00D04484">
            <w:pPr>
              <w:pStyle w:val="NoSpacing"/>
              <w:jc w:val="center"/>
              <w:rPr>
                <w:rFonts w:ascii="Arial" w:hAnsi="Arial" w:cs="Arial"/>
              </w:rPr>
            </w:pPr>
            <w:r w:rsidRPr="00AD1EBF">
              <w:rPr>
                <w:rFonts w:ascii="Arial" w:hAnsi="Arial" w:cs="Arial"/>
              </w:rPr>
              <w:t xml:space="preserve">Monday, </w:t>
            </w:r>
            <w:r w:rsidR="00207B5B">
              <w:rPr>
                <w:rFonts w:ascii="Arial" w:hAnsi="Arial" w:cs="Arial"/>
              </w:rPr>
              <w:t>Feb. 27</w:t>
            </w:r>
            <w:r w:rsidR="00194EB9">
              <w:rPr>
                <w:rFonts w:ascii="Arial" w:hAnsi="Arial" w:cs="Arial"/>
              </w:rPr>
              <w:t>, 2023</w:t>
            </w:r>
            <w:r w:rsidR="00381953" w:rsidRPr="00AD1EBF">
              <w:rPr>
                <w:rFonts w:ascii="Arial" w:hAnsi="Arial" w:cs="Arial"/>
              </w:rPr>
              <w:t xml:space="preserve"> | </w:t>
            </w:r>
            <w:r w:rsidRPr="00AD1EBF">
              <w:rPr>
                <w:rFonts w:ascii="Arial" w:hAnsi="Arial" w:cs="Arial"/>
              </w:rPr>
              <w:t>5:30 p.m.</w:t>
            </w:r>
          </w:p>
          <w:p w:rsidR="00381953" w:rsidRPr="00AD1EBF" w:rsidRDefault="00194EB9" w:rsidP="00D04484">
            <w:pPr>
              <w:pStyle w:val="NoSpacing"/>
              <w:jc w:val="center"/>
              <w:rPr>
                <w:rFonts w:ascii="Arial" w:hAnsi="Arial" w:cs="Arial"/>
              </w:rPr>
            </w:pPr>
            <w:r>
              <w:rPr>
                <w:rFonts w:ascii="Arial" w:hAnsi="Arial" w:cs="Arial"/>
              </w:rPr>
              <w:t>Bel Aire City Hall</w:t>
            </w:r>
          </w:p>
          <w:p w:rsidR="00381953" w:rsidRPr="00324B3E" w:rsidRDefault="00194EB9" w:rsidP="003E142A">
            <w:pPr>
              <w:pStyle w:val="NoSpacing"/>
              <w:jc w:val="center"/>
              <w:rPr>
                <w:rFonts w:ascii="Arial" w:hAnsi="Arial" w:cs="Arial"/>
              </w:rPr>
            </w:pPr>
            <w:r>
              <w:rPr>
                <w:rFonts w:ascii="Arial" w:hAnsi="Arial" w:cs="Arial"/>
              </w:rPr>
              <w:t>7651 E. Central Park Ave, Bel Aire, KS 67226</w:t>
            </w: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207B5B">
        <w:rPr>
          <w:rFonts w:ascii="Arial" w:hAnsi="Arial" w:cs="Arial"/>
        </w:rPr>
        <w:t xml:space="preserve">Daniel Bateman, </w:t>
      </w:r>
      <w:r w:rsidR="002500D7">
        <w:rPr>
          <w:rFonts w:ascii="Arial" w:hAnsi="Arial" w:cs="Arial"/>
        </w:rPr>
        <w:t xml:space="preserve">Steven Burt, </w:t>
      </w:r>
      <w:r w:rsidR="003E142A" w:rsidRPr="00C96B2C">
        <w:rPr>
          <w:rFonts w:ascii="Arial" w:hAnsi="Arial" w:cs="Arial"/>
        </w:rPr>
        <w:t xml:space="preserve">Judah Craig, </w:t>
      </w:r>
      <w:r w:rsidR="00207B5B">
        <w:rPr>
          <w:rFonts w:ascii="Arial" w:hAnsi="Arial" w:cs="Arial"/>
        </w:rPr>
        <w:t xml:space="preserve">Diane </w:t>
      </w:r>
      <w:proofErr w:type="spellStart"/>
      <w:r w:rsidR="00207B5B">
        <w:rPr>
          <w:rFonts w:ascii="Arial" w:hAnsi="Arial" w:cs="Arial"/>
        </w:rPr>
        <w:t>Gjerstad</w:t>
      </w:r>
      <w:proofErr w:type="spellEnd"/>
      <w:r w:rsidR="00207B5B">
        <w:rPr>
          <w:rFonts w:ascii="Arial" w:hAnsi="Arial" w:cs="Arial"/>
        </w:rPr>
        <w:t xml:space="preserve">, Jacqueline Kelly, Dr. Stephanie </w:t>
      </w:r>
      <w:proofErr w:type="spellStart"/>
      <w:r w:rsidR="00207B5B">
        <w:rPr>
          <w:rFonts w:ascii="Arial" w:hAnsi="Arial" w:cs="Arial"/>
        </w:rPr>
        <w:t>Kuhlmann</w:t>
      </w:r>
      <w:proofErr w:type="spellEnd"/>
      <w:r w:rsidR="00207B5B">
        <w:rPr>
          <w:rFonts w:ascii="Arial" w:hAnsi="Arial" w:cs="Arial"/>
        </w:rPr>
        <w:t xml:space="preserve">, </w:t>
      </w:r>
      <w:r w:rsidR="00194EB9">
        <w:rPr>
          <w:rFonts w:ascii="Arial" w:hAnsi="Arial" w:cs="Arial"/>
        </w:rPr>
        <w:t>Natalie Phan</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Pr="006E4310">
        <w:rPr>
          <w:rFonts w:ascii="Arial" w:hAnsi="Arial" w:cs="Arial"/>
        </w:rPr>
        <w:t xml:space="preserve"> </w:t>
      </w:r>
      <w:r w:rsidR="00007191">
        <w:rPr>
          <w:rFonts w:ascii="Arial" w:hAnsi="Arial" w:cs="Arial"/>
        </w:rPr>
        <w:t xml:space="preserve">Commissioner Pete </w:t>
      </w:r>
      <w:r w:rsidR="00194EB9">
        <w:rPr>
          <w:rFonts w:ascii="Arial" w:hAnsi="Arial" w:cs="Arial"/>
        </w:rPr>
        <w:t>Meitzner</w:t>
      </w:r>
      <w:r w:rsidR="00207B5B">
        <w:rPr>
          <w:rFonts w:ascii="Arial" w:hAnsi="Arial" w:cs="Arial"/>
        </w:rPr>
        <w:t>, Transportation Planning Manager Ashley Bryers, Associate Planner Christina Rieth</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6C38E8" w:rsidRPr="00CE549C">
        <w:rPr>
          <w:rFonts w:ascii="Arial" w:hAnsi="Arial" w:cs="Arial"/>
        </w:rPr>
        <w:t>3</w:t>
      </w:r>
      <w:r w:rsidR="002500D7">
        <w:rPr>
          <w:rFonts w:ascii="Arial" w:hAnsi="Arial" w:cs="Arial"/>
        </w:rPr>
        <w:t>5</w:t>
      </w:r>
      <w:r w:rsidR="003E142A" w:rsidRPr="00CE549C">
        <w:rPr>
          <w:rFonts w:ascii="Arial" w:hAnsi="Arial" w:cs="Arial"/>
        </w:rPr>
        <w:t xml:space="preserve"> 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2500D7" w:rsidRDefault="00273DB4" w:rsidP="00536A33">
      <w:pPr>
        <w:pStyle w:val="NoSpacing"/>
        <w:numPr>
          <w:ilvl w:val="1"/>
          <w:numId w:val="1"/>
        </w:numPr>
        <w:rPr>
          <w:rFonts w:ascii="Arial" w:hAnsi="Arial" w:cs="Arial"/>
        </w:rPr>
      </w:pPr>
      <w:r>
        <w:rPr>
          <w:rFonts w:ascii="Arial" w:hAnsi="Arial" w:cs="Arial"/>
        </w:rPr>
        <w:t xml:space="preserve">A motion was made by </w:t>
      </w:r>
      <w:r w:rsidR="00207B5B">
        <w:rPr>
          <w:rFonts w:ascii="Arial" w:hAnsi="Arial" w:cs="Arial"/>
        </w:rPr>
        <w:t>Steven Burt</w:t>
      </w:r>
      <w:r w:rsidR="00F72547">
        <w:rPr>
          <w:rFonts w:ascii="Arial" w:hAnsi="Arial" w:cs="Arial"/>
        </w:rPr>
        <w:t xml:space="preserve"> </w:t>
      </w:r>
      <w:r>
        <w:rPr>
          <w:rFonts w:ascii="Arial" w:hAnsi="Arial" w:cs="Arial"/>
        </w:rPr>
        <w:t xml:space="preserve">to approve the minutes. </w:t>
      </w:r>
      <w:r w:rsidR="00207B5B">
        <w:rPr>
          <w:rFonts w:ascii="Arial" w:hAnsi="Arial" w:cs="Arial"/>
        </w:rPr>
        <w:t>Daniel Bateman</w:t>
      </w:r>
      <w:r>
        <w:rPr>
          <w:rFonts w:ascii="Arial" w:hAnsi="Arial" w:cs="Arial"/>
        </w:rPr>
        <w:t xml:space="preserve"> 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2500D7" w:rsidRDefault="00B66C7E" w:rsidP="00A2235C">
      <w:pPr>
        <w:pStyle w:val="NoSpacing"/>
        <w:numPr>
          <w:ilvl w:val="1"/>
          <w:numId w:val="1"/>
        </w:numPr>
        <w:rPr>
          <w:rFonts w:ascii="Arial" w:hAnsi="Arial" w:cs="Arial"/>
        </w:rPr>
      </w:pPr>
      <w:r>
        <w:rPr>
          <w:rFonts w:ascii="Arial" w:hAnsi="Arial" w:cs="Arial"/>
        </w:rPr>
        <w:t>Wichita Area Metropolitan Planning Organization (</w:t>
      </w:r>
      <w:r w:rsidR="000F25F9">
        <w:rPr>
          <w:rFonts w:ascii="Arial" w:hAnsi="Arial" w:cs="Arial"/>
        </w:rPr>
        <w:t>WAMPO</w:t>
      </w:r>
      <w:r>
        <w:rPr>
          <w:rFonts w:ascii="Arial" w:hAnsi="Arial" w:cs="Arial"/>
        </w:rPr>
        <w:t>)</w:t>
      </w:r>
      <w:r w:rsidR="000F25F9">
        <w:rPr>
          <w:rFonts w:ascii="Arial" w:hAnsi="Arial" w:cs="Arial"/>
        </w:rPr>
        <w:t xml:space="preserve"> – Ashley Bryers, Transportation Planning Manager</w:t>
      </w:r>
    </w:p>
    <w:p w:rsidR="000F25F9" w:rsidRDefault="00020ADC" w:rsidP="00B66C7E">
      <w:pPr>
        <w:pStyle w:val="NoSpacing"/>
        <w:numPr>
          <w:ilvl w:val="2"/>
          <w:numId w:val="1"/>
        </w:numPr>
        <w:rPr>
          <w:rFonts w:ascii="Arial" w:hAnsi="Arial" w:cs="Arial"/>
        </w:rPr>
      </w:pPr>
      <w:r>
        <w:rPr>
          <w:rFonts w:ascii="Arial" w:hAnsi="Arial" w:cs="Arial"/>
        </w:rPr>
        <w:t xml:space="preserve">A </w:t>
      </w:r>
      <w:r>
        <w:rPr>
          <w:rFonts w:ascii="Arial" w:hAnsi="Arial" w:cs="Arial"/>
        </w:rPr>
        <w:t>Metropolitan</w:t>
      </w:r>
      <w:r>
        <w:rPr>
          <w:rFonts w:ascii="Arial" w:hAnsi="Arial" w:cs="Arial"/>
        </w:rPr>
        <w:t xml:space="preserve"> </w:t>
      </w:r>
      <w:r>
        <w:rPr>
          <w:rFonts w:ascii="Arial" w:hAnsi="Arial" w:cs="Arial"/>
        </w:rPr>
        <w:t xml:space="preserve">Planning Organization </w:t>
      </w:r>
      <w:r>
        <w:rPr>
          <w:rFonts w:ascii="Arial" w:hAnsi="Arial" w:cs="Arial"/>
        </w:rPr>
        <w:t>is a f</w:t>
      </w:r>
      <w:r w:rsidR="000F25F9">
        <w:rPr>
          <w:rFonts w:ascii="Arial" w:hAnsi="Arial" w:cs="Arial"/>
        </w:rPr>
        <w:t xml:space="preserve">ederally required agency once </w:t>
      </w:r>
      <w:r>
        <w:rPr>
          <w:rFonts w:ascii="Arial" w:hAnsi="Arial" w:cs="Arial"/>
        </w:rPr>
        <w:t xml:space="preserve">the </w:t>
      </w:r>
      <w:r w:rsidR="000F25F9">
        <w:rPr>
          <w:rFonts w:ascii="Arial" w:hAnsi="Arial" w:cs="Arial"/>
        </w:rPr>
        <w:t>population is over 50,000.</w:t>
      </w:r>
      <w:bookmarkStart w:id="0" w:name="_GoBack"/>
      <w:bookmarkEnd w:id="0"/>
    </w:p>
    <w:p w:rsidR="00B66C7E" w:rsidRDefault="00B66C7E" w:rsidP="00B66C7E">
      <w:pPr>
        <w:pStyle w:val="NoSpacing"/>
        <w:numPr>
          <w:ilvl w:val="2"/>
          <w:numId w:val="1"/>
        </w:numPr>
        <w:rPr>
          <w:rFonts w:ascii="Arial" w:hAnsi="Arial" w:cs="Arial"/>
        </w:rPr>
      </w:pPr>
      <w:r>
        <w:rPr>
          <w:rFonts w:ascii="Arial" w:hAnsi="Arial" w:cs="Arial"/>
        </w:rPr>
        <w:t>Transportation Management Area for populations over 200,000.</w:t>
      </w:r>
    </w:p>
    <w:p w:rsidR="00B66C7E" w:rsidRDefault="00B66C7E" w:rsidP="00B66C7E">
      <w:pPr>
        <w:pStyle w:val="NoSpacing"/>
        <w:numPr>
          <w:ilvl w:val="3"/>
          <w:numId w:val="1"/>
        </w:numPr>
        <w:rPr>
          <w:rFonts w:ascii="Arial" w:hAnsi="Arial" w:cs="Arial"/>
        </w:rPr>
      </w:pPr>
      <w:r>
        <w:rPr>
          <w:rFonts w:ascii="Arial" w:hAnsi="Arial" w:cs="Arial"/>
        </w:rPr>
        <w:t>Allows for direct funding from Federal Highway Association (FHWA), about $10-12 million per year</w:t>
      </w:r>
    </w:p>
    <w:p w:rsidR="00B66C7E" w:rsidRDefault="00B66C7E" w:rsidP="00B66C7E">
      <w:pPr>
        <w:pStyle w:val="NoSpacing"/>
        <w:numPr>
          <w:ilvl w:val="2"/>
          <w:numId w:val="1"/>
        </w:numPr>
        <w:rPr>
          <w:rFonts w:ascii="Arial" w:hAnsi="Arial" w:cs="Arial"/>
        </w:rPr>
      </w:pPr>
      <w:r>
        <w:rPr>
          <w:rFonts w:ascii="Arial" w:hAnsi="Arial" w:cs="Arial"/>
        </w:rPr>
        <w:t>Metropolitan Transportation Plan (MTP)</w:t>
      </w:r>
    </w:p>
    <w:p w:rsidR="00B66C7E" w:rsidRDefault="00B66C7E" w:rsidP="00B66C7E">
      <w:pPr>
        <w:pStyle w:val="NoSpacing"/>
        <w:numPr>
          <w:ilvl w:val="3"/>
          <w:numId w:val="1"/>
        </w:numPr>
        <w:rPr>
          <w:rFonts w:ascii="Arial" w:hAnsi="Arial" w:cs="Arial"/>
        </w:rPr>
      </w:pPr>
      <w:r>
        <w:rPr>
          <w:rFonts w:ascii="Arial" w:hAnsi="Arial" w:cs="Arial"/>
        </w:rPr>
        <w:t>Projects have to be in this plan to be funded</w:t>
      </w:r>
    </w:p>
    <w:p w:rsidR="00B66C7E" w:rsidRDefault="00B66C7E" w:rsidP="00B66C7E">
      <w:pPr>
        <w:pStyle w:val="NoSpacing"/>
        <w:numPr>
          <w:ilvl w:val="2"/>
          <w:numId w:val="1"/>
        </w:numPr>
        <w:rPr>
          <w:rFonts w:ascii="Arial" w:hAnsi="Arial" w:cs="Arial"/>
        </w:rPr>
      </w:pPr>
      <w:r>
        <w:rPr>
          <w:rFonts w:ascii="Arial" w:hAnsi="Arial" w:cs="Arial"/>
        </w:rPr>
        <w:t>Upcoming Studies</w:t>
      </w:r>
    </w:p>
    <w:p w:rsidR="00B66C7E" w:rsidRDefault="00B66C7E" w:rsidP="00B66C7E">
      <w:pPr>
        <w:pStyle w:val="NoSpacing"/>
        <w:numPr>
          <w:ilvl w:val="3"/>
          <w:numId w:val="1"/>
        </w:numPr>
        <w:rPr>
          <w:rFonts w:ascii="Arial" w:hAnsi="Arial" w:cs="Arial"/>
        </w:rPr>
      </w:pPr>
      <w:r>
        <w:rPr>
          <w:rFonts w:ascii="Arial" w:hAnsi="Arial" w:cs="Arial"/>
        </w:rPr>
        <w:t>Comprehensive Safety Action Plan</w:t>
      </w:r>
    </w:p>
    <w:p w:rsidR="00B66C7E" w:rsidRDefault="00B66C7E" w:rsidP="00B66C7E">
      <w:pPr>
        <w:pStyle w:val="NoSpacing"/>
        <w:numPr>
          <w:ilvl w:val="3"/>
          <w:numId w:val="1"/>
        </w:numPr>
        <w:rPr>
          <w:rFonts w:ascii="Arial" w:hAnsi="Arial" w:cs="Arial"/>
        </w:rPr>
      </w:pPr>
      <w:r>
        <w:rPr>
          <w:rFonts w:ascii="Arial" w:hAnsi="Arial" w:cs="Arial"/>
        </w:rPr>
        <w:t>Economic Development Report</w:t>
      </w:r>
    </w:p>
    <w:p w:rsidR="00B66C7E" w:rsidRDefault="00B66C7E" w:rsidP="00B66C7E">
      <w:pPr>
        <w:pStyle w:val="NoSpacing"/>
        <w:numPr>
          <w:ilvl w:val="3"/>
          <w:numId w:val="1"/>
        </w:numPr>
        <w:rPr>
          <w:rFonts w:ascii="Arial" w:hAnsi="Arial" w:cs="Arial"/>
        </w:rPr>
      </w:pPr>
      <w:r>
        <w:rPr>
          <w:rFonts w:ascii="Arial" w:hAnsi="Arial" w:cs="Arial"/>
        </w:rPr>
        <w:t>Travel Demand Model Update</w:t>
      </w:r>
    </w:p>
    <w:p w:rsidR="00B66C7E" w:rsidRDefault="00B66C7E" w:rsidP="00B66C7E">
      <w:pPr>
        <w:pStyle w:val="NoSpacing"/>
        <w:numPr>
          <w:ilvl w:val="3"/>
          <w:numId w:val="1"/>
        </w:numPr>
        <w:rPr>
          <w:rFonts w:ascii="Arial" w:hAnsi="Arial" w:cs="Arial"/>
        </w:rPr>
      </w:pPr>
      <w:r>
        <w:rPr>
          <w:rFonts w:ascii="Arial" w:hAnsi="Arial" w:cs="Arial"/>
        </w:rPr>
        <w:t>Regional Transit Feasibility Study</w:t>
      </w:r>
    </w:p>
    <w:p w:rsidR="00B66C7E" w:rsidRDefault="00B66C7E" w:rsidP="00B66C7E">
      <w:pPr>
        <w:pStyle w:val="NoSpacing"/>
        <w:numPr>
          <w:ilvl w:val="3"/>
          <w:numId w:val="1"/>
        </w:numPr>
        <w:rPr>
          <w:rFonts w:ascii="Arial" w:hAnsi="Arial" w:cs="Arial"/>
        </w:rPr>
      </w:pPr>
      <w:r>
        <w:rPr>
          <w:rFonts w:ascii="Arial" w:hAnsi="Arial" w:cs="Arial"/>
        </w:rPr>
        <w:t>United Community Transit Coalition/Coordinated Transit Plan Update</w:t>
      </w:r>
    </w:p>
    <w:p w:rsidR="00B66C7E" w:rsidRDefault="00B66C7E" w:rsidP="00B66C7E">
      <w:pPr>
        <w:pStyle w:val="NoSpacing"/>
        <w:numPr>
          <w:ilvl w:val="3"/>
          <w:numId w:val="1"/>
        </w:numPr>
        <w:rPr>
          <w:rFonts w:ascii="Arial" w:hAnsi="Arial" w:cs="Arial"/>
        </w:rPr>
      </w:pPr>
      <w:r>
        <w:rPr>
          <w:rFonts w:ascii="Arial" w:hAnsi="Arial" w:cs="Arial"/>
        </w:rPr>
        <w:t>Regional Active Transportation Plan</w:t>
      </w:r>
    </w:p>
    <w:p w:rsidR="00B66C7E" w:rsidRDefault="005735B2" w:rsidP="00B66C7E">
      <w:pPr>
        <w:pStyle w:val="NoSpacing"/>
        <w:numPr>
          <w:ilvl w:val="2"/>
          <w:numId w:val="1"/>
        </w:numPr>
        <w:rPr>
          <w:rFonts w:ascii="Arial" w:hAnsi="Arial" w:cs="Arial"/>
        </w:rPr>
      </w:pPr>
      <w:r w:rsidRPr="00C96B2C">
        <w:rPr>
          <w:rFonts w:ascii="Arial" w:hAnsi="Arial" w:cs="Arial"/>
        </w:rPr>
        <w:t>Judah Craig</w:t>
      </w:r>
      <w:r w:rsidR="00B66C7E">
        <w:rPr>
          <w:rFonts w:ascii="Arial" w:hAnsi="Arial" w:cs="Arial"/>
        </w:rPr>
        <w:t xml:space="preserve"> asked, how much does technology and electric vehicles come into play as far as supporting this?</w:t>
      </w:r>
    </w:p>
    <w:p w:rsidR="00B66C7E" w:rsidRDefault="005735B2" w:rsidP="00B66C7E">
      <w:pPr>
        <w:pStyle w:val="NoSpacing"/>
        <w:numPr>
          <w:ilvl w:val="3"/>
          <w:numId w:val="1"/>
        </w:numPr>
        <w:rPr>
          <w:rFonts w:ascii="Arial" w:hAnsi="Arial" w:cs="Arial"/>
        </w:rPr>
      </w:pPr>
      <w:r>
        <w:rPr>
          <w:rFonts w:ascii="Arial" w:hAnsi="Arial" w:cs="Arial"/>
        </w:rPr>
        <w:t>Ashley Bryers</w:t>
      </w:r>
      <w:r w:rsidR="00B66C7E">
        <w:rPr>
          <w:rFonts w:ascii="Arial" w:hAnsi="Arial" w:cs="Arial"/>
        </w:rPr>
        <w:t xml:space="preserve"> stated that WAMPO is working on an electric vehicle plan and has money to put in electric vehicle stations. Part of the Long Term Plan is trying to envision what transportation will look like</w:t>
      </w:r>
      <w:r w:rsidR="00020ADC">
        <w:rPr>
          <w:rFonts w:ascii="Arial" w:hAnsi="Arial" w:cs="Arial"/>
        </w:rPr>
        <w:t xml:space="preserve"> and</w:t>
      </w:r>
      <w:r w:rsidR="00B66C7E">
        <w:rPr>
          <w:rFonts w:ascii="Arial" w:hAnsi="Arial" w:cs="Arial"/>
        </w:rPr>
        <w:t xml:space="preserve"> what technology will be involved.</w:t>
      </w:r>
    </w:p>
    <w:p w:rsidR="00B66C7E" w:rsidRDefault="00F05011" w:rsidP="00B66C7E">
      <w:pPr>
        <w:pStyle w:val="NoSpacing"/>
        <w:numPr>
          <w:ilvl w:val="2"/>
          <w:numId w:val="1"/>
        </w:numPr>
        <w:rPr>
          <w:rFonts w:ascii="Arial" w:hAnsi="Arial" w:cs="Arial"/>
        </w:rPr>
      </w:pPr>
      <w:r>
        <w:rPr>
          <w:rFonts w:ascii="Arial" w:hAnsi="Arial" w:cs="Arial"/>
        </w:rPr>
        <w:t>Commissioner Pete Meitzner</w:t>
      </w:r>
      <w:r w:rsidR="00B66C7E">
        <w:rPr>
          <w:rFonts w:ascii="Arial" w:hAnsi="Arial" w:cs="Arial"/>
        </w:rPr>
        <w:t xml:space="preserve"> stated that </w:t>
      </w:r>
      <w:r w:rsidR="001816F2">
        <w:rPr>
          <w:rFonts w:ascii="Arial" w:hAnsi="Arial" w:cs="Arial"/>
        </w:rPr>
        <w:t xml:space="preserve">Metropolitan Planning Organizations (MPOs) are </w:t>
      </w:r>
      <w:r w:rsidR="00B66C7E">
        <w:rPr>
          <w:rFonts w:ascii="Arial" w:hAnsi="Arial" w:cs="Arial"/>
        </w:rPr>
        <w:t xml:space="preserve">Federally Mandated if the population is over 200,000. There are only </w:t>
      </w:r>
      <w:r w:rsidR="00020ADC">
        <w:rPr>
          <w:rFonts w:ascii="Arial" w:hAnsi="Arial" w:cs="Arial"/>
        </w:rPr>
        <w:t>four</w:t>
      </w:r>
      <w:r w:rsidR="00B66C7E">
        <w:rPr>
          <w:rFonts w:ascii="Arial" w:hAnsi="Arial" w:cs="Arial"/>
        </w:rPr>
        <w:t xml:space="preserve"> in Kansas</w:t>
      </w:r>
      <w:r w:rsidR="001816F2">
        <w:rPr>
          <w:rFonts w:ascii="Arial" w:hAnsi="Arial" w:cs="Arial"/>
        </w:rPr>
        <w:t>, Sedgwick County, Kansas City Metro Area, Topeka, Manhattan, and Lawrence</w:t>
      </w:r>
      <w:r w:rsidR="00020ADC">
        <w:rPr>
          <w:rFonts w:ascii="Arial" w:hAnsi="Arial" w:cs="Arial"/>
        </w:rPr>
        <w:t>.</w:t>
      </w:r>
    </w:p>
    <w:p w:rsidR="001816F2" w:rsidRDefault="001816F2" w:rsidP="001816F2">
      <w:pPr>
        <w:pStyle w:val="NoSpacing"/>
        <w:numPr>
          <w:ilvl w:val="3"/>
          <w:numId w:val="1"/>
        </w:numPr>
        <w:rPr>
          <w:rFonts w:ascii="Arial" w:hAnsi="Arial" w:cs="Arial"/>
        </w:rPr>
      </w:pPr>
      <w:r>
        <w:rPr>
          <w:rFonts w:ascii="Arial" w:hAnsi="Arial" w:cs="Arial"/>
        </w:rPr>
        <w:t>MPOs get some of the gas tax from the Federal Government.</w:t>
      </w:r>
    </w:p>
    <w:p w:rsidR="001816F2" w:rsidRDefault="001816F2" w:rsidP="001816F2">
      <w:pPr>
        <w:pStyle w:val="NoSpacing"/>
        <w:numPr>
          <w:ilvl w:val="3"/>
          <w:numId w:val="1"/>
        </w:numPr>
        <w:rPr>
          <w:rFonts w:ascii="Arial" w:hAnsi="Arial" w:cs="Arial"/>
        </w:rPr>
      </w:pPr>
      <w:r>
        <w:rPr>
          <w:rFonts w:ascii="Arial" w:hAnsi="Arial" w:cs="Arial"/>
        </w:rPr>
        <w:t>Our region receives around $12 million a year to spend on projects that are regionally significant.</w:t>
      </w:r>
    </w:p>
    <w:p w:rsidR="001816F2" w:rsidRDefault="001816F2" w:rsidP="001816F2">
      <w:pPr>
        <w:pStyle w:val="NoSpacing"/>
        <w:numPr>
          <w:ilvl w:val="3"/>
          <w:numId w:val="1"/>
        </w:numPr>
        <w:rPr>
          <w:rFonts w:ascii="Arial" w:hAnsi="Arial" w:cs="Arial"/>
        </w:rPr>
      </w:pPr>
      <w:r>
        <w:rPr>
          <w:rFonts w:ascii="Arial" w:hAnsi="Arial" w:cs="Arial"/>
        </w:rPr>
        <w:t>Entities submit regional projects for MPO to consider.</w:t>
      </w:r>
    </w:p>
    <w:p w:rsidR="001816F2" w:rsidRDefault="001816F2" w:rsidP="001816F2">
      <w:pPr>
        <w:pStyle w:val="NoSpacing"/>
        <w:numPr>
          <w:ilvl w:val="3"/>
          <w:numId w:val="1"/>
        </w:numPr>
        <w:rPr>
          <w:rFonts w:ascii="Arial" w:hAnsi="Arial" w:cs="Arial"/>
        </w:rPr>
      </w:pPr>
      <w:r>
        <w:rPr>
          <w:rFonts w:ascii="Arial" w:hAnsi="Arial" w:cs="Arial"/>
        </w:rPr>
        <w:lastRenderedPageBreak/>
        <w:t>Final OK for projects come</w:t>
      </w:r>
      <w:r w:rsidR="00020ADC">
        <w:rPr>
          <w:rFonts w:ascii="Arial" w:hAnsi="Arial" w:cs="Arial"/>
        </w:rPr>
        <w:t>s</w:t>
      </w:r>
      <w:r>
        <w:rPr>
          <w:rFonts w:ascii="Arial" w:hAnsi="Arial" w:cs="Arial"/>
        </w:rPr>
        <w:t xml:space="preserve"> from voting members of the MPO. Any city over 2,000 has a voting spot.</w:t>
      </w:r>
    </w:p>
    <w:p w:rsidR="001816F2" w:rsidRDefault="001816F2" w:rsidP="001816F2">
      <w:pPr>
        <w:pStyle w:val="NoSpacing"/>
        <w:numPr>
          <w:ilvl w:val="3"/>
          <w:numId w:val="1"/>
        </w:numPr>
        <w:rPr>
          <w:rFonts w:ascii="Arial" w:hAnsi="Arial" w:cs="Arial"/>
        </w:rPr>
      </w:pPr>
      <w:r>
        <w:rPr>
          <w:rFonts w:ascii="Arial" w:hAnsi="Arial" w:cs="Arial"/>
        </w:rPr>
        <w:t>Projects take approximatel</w:t>
      </w:r>
      <w:r w:rsidR="00020ADC">
        <w:rPr>
          <w:rFonts w:ascii="Arial" w:hAnsi="Arial" w:cs="Arial"/>
        </w:rPr>
        <w:t>y 3 years to get off the ground.</w:t>
      </w:r>
    </w:p>
    <w:p w:rsidR="001816F2" w:rsidRDefault="00020ADC" w:rsidP="001816F2">
      <w:pPr>
        <w:pStyle w:val="NoSpacing"/>
        <w:numPr>
          <w:ilvl w:val="3"/>
          <w:numId w:val="1"/>
        </w:numPr>
        <w:rPr>
          <w:rFonts w:ascii="Arial" w:hAnsi="Arial" w:cs="Arial"/>
        </w:rPr>
      </w:pPr>
      <w:r>
        <w:rPr>
          <w:rFonts w:ascii="Arial" w:hAnsi="Arial" w:cs="Arial"/>
        </w:rPr>
        <w:t>WAMPO f</w:t>
      </w:r>
      <w:r w:rsidR="001816F2">
        <w:rPr>
          <w:rFonts w:ascii="Arial" w:hAnsi="Arial" w:cs="Arial"/>
        </w:rPr>
        <w:t xml:space="preserve">unds city transportation </w:t>
      </w:r>
      <w:r>
        <w:rPr>
          <w:rFonts w:ascii="Arial" w:hAnsi="Arial" w:cs="Arial"/>
        </w:rPr>
        <w:t>buses</w:t>
      </w:r>
      <w:r w:rsidR="001816F2">
        <w:rPr>
          <w:rFonts w:ascii="Arial" w:hAnsi="Arial" w:cs="Arial"/>
        </w:rPr>
        <w:t xml:space="preserve"> annually.</w:t>
      </w:r>
    </w:p>
    <w:p w:rsidR="001816F2" w:rsidRDefault="005735B2" w:rsidP="001816F2">
      <w:pPr>
        <w:pStyle w:val="NoSpacing"/>
        <w:numPr>
          <w:ilvl w:val="2"/>
          <w:numId w:val="1"/>
        </w:numPr>
        <w:rPr>
          <w:rFonts w:ascii="Arial" w:hAnsi="Arial" w:cs="Arial"/>
        </w:rPr>
      </w:pPr>
      <w:r w:rsidRPr="00C96B2C">
        <w:rPr>
          <w:rFonts w:ascii="Arial" w:hAnsi="Arial" w:cs="Arial"/>
        </w:rPr>
        <w:t>Judah Craig</w:t>
      </w:r>
      <w:r w:rsidR="001816F2">
        <w:rPr>
          <w:rFonts w:ascii="Arial" w:hAnsi="Arial" w:cs="Arial"/>
        </w:rPr>
        <w:t xml:space="preserve"> asked if there is a threshold past the 200</w:t>
      </w:r>
      <w:r w:rsidR="00020ADC">
        <w:rPr>
          <w:rFonts w:ascii="Arial" w:hAnsi="Arial" w:cs="Arial"/>
        </w:rPr>
        <w:t>,000</w:t>
      </w:r>
      <w:r w:rsidR="001816F2">
        <w:rPr>
          <w:rFonts w:ascii="Arial" w:hAnsi="Arial" w:cs="Arial"/>
        </w:rPr>
        <w:t xml:space="preserve"> population.</w:t>
      </w:r>
    </w:p>
    <w:p w:rsidR="001816F2" w:rsidRDefault="005735B2" w:rsidP="001816F2">
      <w:pPr>
        <w:pStyle w:val="NoSpacing"/>
        <w:numPr>
          <w:ilvl w:val="3"/>
          <w:numId w:val="1"/>
        </w:numPr>
        <w:rPr>
          <w:rFonts w:ascii="Arial" w:hAnsi="Arial" w:cs="Arial"/>
        </w:rPr>
      </w:pPr>
      <w:r>
        <w:rPr>
          <w:rFonts w:ascii="Arial" w:hAnsi="Arial" w:cs="Arial"/>
        </w:rPr>
        <w:t>Ashley Bryers</w:t>
      </w:r>
      <w:r w:rsidR="001816F2">
        <w:rPr>
          <w:rFonts w:ascii="Arial" w:hAnsi="Arial" w:cs="Arial"/>
        </w:rPr>
        <w:t xml:space="preserve"> responded, no.</w:t>
      </w:r>
    </w:p>
    <w:p w:rsidR="001816F2" w:rsidRDefault="00F05011" w:rsidP="001816F2">
      <w:pPr>
        <w:pStyle w:val="NoSpacing"/>
        <w:numPr>
          <w:ilvl w:val="2"/>
          <w:numId w:val="1"/>
        </w:numPr>
        <w:rPr>
          <w:rFonts w:ascii="Arial" w:hAnsi="Arial" w:cs="Arial"/>
        </w:rPr>
      </w:pPr>
      <w:r>
        <w:rPr>
          <w:rFonts w:ascii="Arial" w:hAnsi="Arial" w:cs="Arial"/>
        </w:rPr>
        <w:t>Commissioner Pete Meitzner</w:t>
      </w:r>
      <w:r w:rsidR="001816F2">
        <w:rPr>
          <w:rFonts w:ascii="Arial" w:hAnsi="Arial" w:cs="Arial"/>
        </w:rPr>
        <w:t xml:space="preserve"> stated that WAMPO creates an annual map of citizen travel and share</w:t>
      </w:r>
      <w:r w:rsidR="00020ADC">
        <w:rPr>
          <w:rFonts w:ascii="Arial" w:hAnsi="Arial" w:cs="Arial"/>
        </w:rPr>
        <w:t>s</w:t>
      </w:r>
      <w:r w:rsidR="001816F2">
        <w:rPr>
          <w:rFonts w:ascii="Arial" w:hAnsi="Arial" w:cs="Arial"/>
        </w:rPr>
        <w:t xml:space="preserve"> lots of data.</w:t>
      </w:r>
    </w:p>
    <w:p w:rsidR="001816F2" w:rsidRDefault="005735B2" w:rsidP="001816F2">
      <w:pPr>
        <w:pStyle w:val="NoSpacing"/>
        <w:numPr>
          <w:ilvl w:val="2"/>
          <w:numId w:val="1"/>
        </w:numPr>
        <w:rPr>
          <w:rFonts w:ascii="Arial" w:hAnsi="Arial" w:cs="Arial"/>
        </w:rPr>
      </w:pPr>
      <w:r>
        <w:rPr>
          <w:rFonts w:ascii="Arial" w:hAnsi="Arial" w:cs="Arial"/>
        </w:rPr>
        <w:t>Ashley Bryers</w:t>
      </w:r>
      <w:r w:rsidR="001816F2">
        <w:rPr>
          <w:rFonts w:ascii="Arial" w:hAnsi="Arial" w:cs="Arial"/>
        </w:rPr>
        <w:t xml:space="preserve"> stated that WAMPO helps people </w:t>
      </w:r>
      <w:r w:rsidR="00020ADC">
        <w:rPr>
          <w:rFonts w:ascii="Arial" w:hAnsi="Arial" w:cs="Arial"/>
        </w:rPr>
        <w:t xml:space="preserve">transportation including </w:t>
      </w:r>
      <w:r w:rsidR="001816F2">
        <w:rPr>
          <w:rFonts w:ascii="Arial" w:hAnsi="Arial" w:cs="Arial"/>
        </w:rPr>
        <w:t>walking, hiking, driving, taking the bus</w:t>
      </w:r>
      <w:r w:rsidR="00020ADC">
        <w:rPr>
          <w:rFonts w:ascii="Arial" w:hAnsi="Arial" w:cs="Arial"/>
        </w:rPr>
        <w:t xml:space="preserve"> a</w:t>
      </w:r>
      <w:r w:rsidR="001816F2">
        <w:rPr>
          <w:rFonts w:ascii="Arial" w:hAnsi="Arial" w:cs="Arial"/>
        </w:rPr>
        <w:t xml:space="preserve">nd a little bit with </w:t>
      </w:r>
      <w:r w:rsidR="00020ADC">
        <w:rPr>
          <w:rFonts w:ascii="Arial" w:hAnsi="Arial" w:cs="Arial"/>
        </w:rPr>
        <w:t xml:space="preserve">the </w:t>
      </w:r>
      <w:r w:rsidR="001816F2">
        <w:rPr>
          <w:rFonts w:ascii="Arial" w:hAnsi="Arial" w:cs="Arial"/>
        </w:rPr>
        <w:t>railroad.</w:t>
      </w:r>
    </w:p>
    <w:p w:rsidR="003B3263" w:rsidRDefault="003B3263" w:rsidP="001816F2">
      <w:pPr>
        <w:pStyle w:val="NoSpacing"/>
        <w:numPr>
          <w:ilvl w:val="2"/>
          <w:numId w:val="1"/>
        </w:numPr>
        <w:rPr>
          <w:rFonts w:ascii="Arial" w:hAnsi="Arial" w:cs="Arial"/>
        </w:rPr>
      </w:pPr>
      <w:r>
        <w:rPr>
          <w:rFonts w:ascii="Arial" w:hAnsi="Arial" w:cs="Arial"/>
        </w:rPr>
        <w:t>Chad stated that there is a statewide and nationwide competition for dollars. WAMPO participates to bring those dollars to the area.</w:t>
      </w:r>
    </w:p>
    <w:p w:rsidR="003B3263" w:rsidRDefault="005735B2" w:rsidP="001816F2">
      <w:pPr>
        <w:pStyle w:val="NoSpacing"/>
        <w:numPr>
          <w:ilvl w:val="2"/>
          <w:numId w:val="1"/>
        </w:numPr>
        <w:rPr>
          <w:rFonts w:ascii="Arial" w:hAnsi="Arial" w:cs="Arial"/>
        </w:rPr>
      </w:pPr>
      <w:r>
        <w:rPr>
          <w:rFonts w:ascii="Arial" w:hAnsi="Arial" w:cs="Arial"/>
        </w:rPr>
        <w:t>Jacqueline Kelly</w:t>
      </w:r>
      <w:r w:rsidR="003B3263">
        <w:rPr>
          <w:rFonts w:ascii="Arial" w:hAnsi="Arial" w:cs="Arial"/>
        </w:rPr>
        <w:t xml:space="preserve"> asked, what is the benefit of a sm</w:t>
      </w:r>
      <w:r w:rsidR="00BD486C">
        <w:rPr>
          <w:rFonts w:ascii="Arial" w:hAnsi="Arial" w:cs="Arial"/>
        </w:rPr>
        <w:t>all city being in a MPO, what do</w:t>
      </w:r>
      <w:r w:rsidR="003B3263">
        <w:rPr>
          <w:rFonts w:ascii="Arial" w:hAnsi="Arial" w:cs="Arial"/>
        </w:rPr>
        <w:t xml:space="preserve"> they get out of being in an MPO?</w:t>
      </w:r>
    </w:p>
    <w:p w:rsidR="003B3263" w:rsidRDefault="005735B2" w:rsidP="003B3263">
      <w:pPr>
        <w:pStyle w:val="NoSpacing"/>
        <w:numPr>
          <w:ilvl w:val="3"/>
          <w:numId w:val="1"/>
        </w:numPr>
        <w:rPr>
          <w:rFonts w:ascii="Arial" w:hAnsi="Arial" w:cs="Arial"/>
        </w:rPr>
      </w:pPr>
      <w:r>
        <w:rPr>
          <w:rFonts w:ascii="Arial" w:hAnsi="Arial" w:cs="Arial"/>
        </w:rPr>
        <w:t>Ashley Bryers</w:t>
      </w:r>
      <w:r w:rsidR="003B3263">
        <w:rPr>
          <w:rFonts w:ascii="Arial" w:hAnsi="Arial" w:cs="Arial"/>
        </w:rPr>
        <w:t xml:space="preserve"> replied, it gives the city a chance to compete for dollars.</w:t>
      </w:r>
    </w:p>
    <w:p w:rsidR="003B3263" w:rsidRDefault="00F05011" w:rsidP="003B3263">
      <w:pPr>
        <w:pStyle w:val="NoSpacing"/>
        <w:numPr>
          <w:ilvl w:val="3"/>
          <w:numId w:val="1"/>
        </w:numPr>
        <w:rPr>
          <w:rFonts w:ascii="Arial" w:hAnsi="Arial" w:cs="Arial"/>
        </w:rPr>
      </w:pPr>
      <w:r>
        <w:rPr>
          <w:rFonts w:ascii="Arial" w:hAnsi="Arial" w:cs="Arial"/>
        </w:rPr>
        <w:t>Commissioner Pete Meitzner</w:t>
      </w:r>
      <w:r w:rsidR="003B3263">
        <w:rPr>
          <w:rFonts w:ascii="Arial" w:hAnsi="Arial" w:cs="Arial"/>
        </w:rPr>
        <w:t xml:space="preserve"> replied that it is hard for smaller communities to get funds.</w:t>
      </w:r>
    </w:p>
    <w:p w:rsidR="003B3263" w:rsidRDefault="005735B2" w:rsidP="003B3263">
      <w:pPr>
        <w:pStyle w:val="NoSpacing"/>
        <w:numPr>
          <w:ilvl w:val="3"/>
          <w:numId w:val="1"/>
        </w:numPr>
        <w:rPr>
          <w:rFonts w:ascii="Arial" w:hAnsi="Arial" w:cs="Arial"/>
        </w:rPr>
      </w:pPr>
      <w:r>
        <w:rPr>
          <w:rFonts w:ascii="Arial" w:hAnsi="Arial" w:cs="Arial"/>
        </w:rPr>
        <w:t>Ashley Bryers</w:t>
      </w:r>
      <w:r w:rsidR="003B3263">
        <w:rPr>
          <w:rFonts w:ascii="Arial" w:hAnsi="Arial" w:cs="Arial"/>
        </w:rPr>
        <w:t xml:space="preserve"> stated that projects have a required 20% match. Smaller communities may not be able to match.</w:t>
      </w:r>
    </w:p>
    <w:p w:rsidR="003B3263" w:rsidRDefault="00F05011" w:rsidP="003B3263">
      <w:pPr>
        <w:pStyle w:val="NoSpacing"/>
        <w:numPr>
          <w:ilvl w:val="3"/>
          <w:numId w:val="1"/>
        </w:numPr>
        <w:rPr>
          <w:rFonts w:ascii="Arial" w:hAnsi="Arial" w:cs="Arial"/>
        </w:rPr>
      </w:pPr>
      <w:r>
        <w:rPr>
          <w:rFonts w:ascii="Arial" w:hAnsi="Arial" w:cs="Arial"/>
        </w:rPr>
        <w:t>Commissioner Pete Meitzner</w:t>
      </w:r>
      <w:r w:rsidR="003B3263">
        <w:rPr>
          <w:rFonts w:ascii="Arial" w:hAnsi="Arial" w:cs="Arial"/>
        </w:rPr>
        <w:t xml:space="preserve"> stated an example would be WSU Innovation Campus. Could have been WAMPO program but WSU wanted it to </w:t>
      </w:r>
      <w:r w:rsidR="009E3D62">
        <w:rPr>
          <w:rFonts w:ascii="Arial" w:hAnsi="Arial" w:cs="Arial"/>
        </w:rPr>
        <w:t>move</w:t>
      </w:r>
      <w:r w:rsidR="003B3263">
        <w:rPr>
          <w:rFonts w:ascii="Arial" w:hAnsi="Arial" w:cs="Arial"/>
        </w:rPr>
        <w:t xml:space="preserve"> faster.</w:t>
      </w:r>
    </w:p>
    <w:p w:rsidR="003B3263" w:rsidRDefault="003B3263" w:rsidP="003B3263">
      <w:pPr>
        <w:pStyle w:val="NoSpacing"/>
        <w:numPr>
          <w:ilvl w:val="4"/>
          <w:numId w:val="1"/>
        </w:numPr>
        <w:rPr>
          <w:rFonts w:ascii="Arial" w:hAnsi="Arial" w:cs="Arial"/>
        </w:rPr>
      </w:pPr>
      <w:r>
        <w:rPr>
          <w:rFonts w:ascii="Arial" w:hAnsi="Arial" w:cs="Arial"/>
        </w:rPr>
        <w:t xml:space="preserve">WAMPO helped with the North Junction. It was supposed to take 25 years </w:t>
      </w:r>
      <w:r w:rsidR="009E3D62">
        <w:rPr>
          <w:rFonts w:ascii="Arial" w:hAnsi="Arial" w:cs="Arial"/>
        </w:rPr>
        <w:t xml:space="preserve">to complete </w:t>
      </w:r>
      <w:r>
        <w:rPr>
          <w:rFonts w:ascii="Arial" w:hAnsi="Arial" w:cs="Arial"/>
        </w:rPr>
        <w:t>but now is closer to 5.</w:t>
      </w:r>
    </w:p>
    <w:p w:rsidR="003B3263" w:rsidRDefault="005735B2" w:rsidP="003B3263">
      <w:pPr>
        <w:pStyle w:val="NoSpacing"/>
        <w:numPr>
          <w:ilvl w:val="3"/>
          <w:numId w:val="1"/>
        </w:numPr>
        <w:rPr>
          <w:rFonts w:ascii="Arial" w:hAnsi="Arial" w:cs="Arial"/>
        </w:rPr>
      </w:pPr>
      <w:r>
        <w:rPr>
          <w:rFonts w:ascii="Arial" w:hAnsi="Arial" w:cs="Arial"/>
        </w:rPr>
        <w:t>Jacqueline Kelly</w:t>
      </w:r>
      <w:r w:rsidR="003B3263">
        <w:rPr>
          <w:rFonts w:ascii="Arial" w:hAnsi="Arial" w:cs="Arial"/>
        </w:rPr>
        <w:t xml:space="preserve"> asked if this is the same thing that happened with </w:t>
      </w:r>
      <w:r w:rsidR="009E3D62">
        <w:rPr>
          <w:rFonts w:ascii="Arial" w:hAnsi="Arial" w:cs="Arial"/>
        </w:rPr>
        <w:t>Kellogg.</w:t>
      </w:r>
    </w:p>
    <w:p w:rsidR="003B3263" w:rsidRDefault="005735B2" w:rsidP="003B3263">
      <w:pPr>
        <w:pStyle w:val="NoSpacing"/>
        <w:numPr>
          <w:ilvl w:val="4"/>
          <w:numId w:val="1"/>
        </w:numPr>
        <w:rPr>
          <w:rFonts w:ascii="Arial" w:hAnsi="Arial" w:cs="Arial"/>
        </w:rPr>
      </w:pPr>
      <w:r>
        <w:rPr>
          <w:rFonts w:ascii="Arial" w:hAnsi="Arial" w:cs="Arial"/>
        </w:rPr>
        <w:t>Commissioner Pete Meitzner</w:t>
      </w:r>
      <w:r w:rsidR="003B3263">
        <w:rPr>
          <w:rFonts w:ascii="Arial" w:hAnsi="Arial" w:cs="Arial"/>
        </w:rPr>
        <w:t xml:space="preserve"> stated yes</w:t>
      </w:r>
      <w:r w:rsidR="009E3D62">
        <w:rPr>
          <w:rFonts w:ascii="Arial" w:hAnsi="Arial" w:cs="Arial"/>
        </w:rPr>
        <w:t xml:space="preserve"> and shared that</w:t>
      </w:r>
      <w:r w:rsidR="003B3263">
        <w:rPr>
          <w:rFonts w:ascii="Arial" w:hAnsi="Arial" w:cs="Arial"/>
        </w:rPr>
        <w:t xml:space="preserve"> if </w:t>
      </w:r>
      <w:r w:rsidR="00321FA9">
        <w:rPr>
          <w:rFonts w:ascii="Arial" w:hAnsi="Arial" w:cs="Arial"/>
        </w:rPr>
        <w:t>one</w:t>
      </w:r>
      <w:r w:rsidR="003B3263">
        <w:rPr>
          <w:rFonts w:ascii="Arial" w:hAnsi="Arial" w:cs="Arial"/>
        </w:rPr>
        <w:t xml:space="preserve"> can get </w:t>
      </w:r>
      <w:r w:rsidR="009E3D62">
        <w:rPr>
          <w:rFonts w:ascii="Arial" w:hAnsi="Arial" w:cs="Arial"/>
        </w:rPr>
        <w:t>their</w:t>
      </w:r>
      <w:r w:rsidR="003B3263">
        <w:rPr>
          <w:rFonts w:ascii="Arial" w:hAnsi="Arial" w:cs="Arial"/>
        </w:rPr>
        <w:t xml:space="preserve"> act together </w:t>
      </w:r>
      <w:r w:rsidR="00321FA9">
        <w:rPr>
          <w:rFonts w:ascii="Arial" w:hAnsi="Arial" w:cs="Arial"/>
        </w:rPr>
        <w:t>one</w:t>
      </w:r>
      <w:r w:rsidR="003B3263">
        <w:rPr>
          <w:rFonts w:ascii="Arial" w:hAnsi="Arial" w:cs="Arial"/>
        </w:rPr>
        <w:t xml:space="preserve"> can move mountains.</w:t>
      </w:r>
    </w:p>
    <w:p w:rsidR="00194EB9" w:rsidRDefault="000F25F9" w:rsidP="00A2235C">
      <w:pPr>
        <w:pStyle w:val="NoSpacing"/>
        <w:numPr>
          <w:ilvl w:val="1"/>
          <w:numId w:val="1"/>
        </w:numPr>
        <w:rPr>
          <w:rFonts w:ascii="Arial" w:hAnsi="Arial" w:cs="Arial"/>
        </w:rPr>
      </w:pPr>
      <w:r>
        <w:rPr>
          <w:rFonts w:ascii="Arial" w:hAnsi="Arial" w:cs="Arial"/>
        </w:rPr>
        <w:t>ZON2022-00073 and CON2022-00051 – Christina Rieth, Associate Planner</w:t>
      </w:r>
    </w:p>
    <w:p w:rsidR="000F25F9" w:rsidRDefault="00160D78" w:rsidP="000F25F9">
      <w:pPr>
        <w:pStyle w:val="NoSpacing"/>
        <w:numPr>
          <w:ilvl w:val="2"/>
          <w:numId w:val="1"/>
        </w:numPr>
        <w:rPr>
          <w:rFonts w:ascii="Arial" w:hAnsi="Arial" w:cs="Arial"/>
        </w:rPr>
      </w:pPr>
      <w:r>
        <w:rPr>
          <w:rFonts w:ascii="Arial" w:hAnsi="Arial" w:cs="Arial"/>
        </w:rPr>
        <w:t>APPLICANT: Ta</w:t>
      </w:r>
      <w:r w:rsidR="000F25F9">
        <w:rPr>
          <w:rFonts w:ascii="Arial" w:hAnsi="Arial" w:cs="Arial"/>
        </w:rPr>
        <w:t>bbal Sedgwick Holdings, LLC (Applicant)/MKEC Engineering (Agent)</w:t>
      </w:r>
    </w:p>
    <w:p w:rsidR="000F25F9" w:rsidRDefault="000F25F9" w:rsidP="000F25F9">
      <w:pPr>
        <w:pStyle w:val="NoSpacing"/>
        <w:numPr>
          <w:ilvl w:val="2"/>
          <w:numId w:val="1"/>
        </w:numPr>
        <w:rPr>
          <w:rFonts w:ascii="Arial" w:hAnsi="Arial" w:cs="Arial"/>
        </w:rPr>
      </w:pPr>
      <w:r>
        <w:rPr>
          <w:rFonts w:ascii="Arial" w:hAnsi="Arial" w:cs="Arial"/>
        </w:rPr>
        <w:t xml:space="preserve">REQUEST: SF-20 Single-Family </w:t>
      </w:r>
      <w:r w:rsidR="00855B71">
        <w:rPr>
          <w:rFonts w:ascii="Arial" w:hAnsi="Arial" w:cs="Arial"/>
        </w:rPr>
        <w:t>Residential</w:t>
      </w:r>
      <w:r>
        <w:rPr>
          <w:rFonts w:ascii="Arial" w:hAnsi="Arial" w:cs="Arial"/>
        </w:rPr>
        <w:t xml:space="preserve">, Accessory </w:t>
      </w:r>
      <w:r w:rsidR="00855B71">
        <w:rPr>
          <w:rFonts w:ascii="Arial" w:hAnsi="Arial" w:cs="Arial"/>
        </w:rPr>
        <w:t>Apartments</w:t>
      </w:r>
      <w:r>
        <w:rPr>
          <w:rFonts w:ascii="Arial" w:hAnsi="Arial" w:cs="Arial"/>
        </w:rPr>
        <w:t xml:space="preserve"> for each lot</w:t>
      </w:r>
    </w:p>
    <w:p w:rsidR="000F25F9" w:rsidRDefault="000F25F9" w:rsidP="000F25F9">
      <w:pPr>
        <w:pStyle w:val="NoSpacing"/>
        <w:numPr>
          <w:ilvl w:val="2"/>
          <w:numId w:val="1"/>
        </w:numPr>
        <w:rPr>
          <w:rFonts w:ascii="Arial" w:hAnsi="Arial" w:cs="Arial"/>
        </w:rPr>
      </w:pPr>
      <w:r>
        <w:rPr>
          <w:rFonts w:ascii="Arial" w:hAnsi="Arial" w:cs="Arial"/>
        </w:rPr>
        <w:t xml:space="preserve">CURRENT ZONING: RR Rural </w:t>
      </w:r>
      <w:r w:rsidR="00855B71">
        <w:rPr>
          <w:rFonts w:ascii="Arial" w:hAnsi="Arial" w:cs="Arial"/>
        </w:rPr>
        <w:t>Residential</w:t>
      </w:r>
    </w:p>
    <w:p w:rsidR="000F25F9" w:rsidRDefault="000F25F9" w:rsidP="000F25F9">
      <w:pPr>
        <w:pStyle w:val="NoSpacing"/>
        <w:numPr>
          <w:ilvl w:val="2"/>
          <w:numId w:val="1"/>
        </w:numPr>
        <w:rPr>
          <w:rFonts w:ascii="Arial" w:hAnsi="Arial" w:cs="Arial"/>
        </w:rPr>
      </w:pPr>
      <w:r>
        <w:rPr>
          <w:rFonts w:ascii="Arial" w:hAnsi="Arial" w:cs="Arial"/>
        </w:rPr>
        <w:t>LOCATION: Generally located on the north side of East 37</w:t>
      </w:r>
      <w:r w:rsidRPr="000F25F9">
        <w:rPr>
          <w:rFonts w:ascii="Arial" w:hAnsi="Arial" w:cs="Arial"/>
          <w:vertAlign w:val="superscript"/>
        </w:rPr>
        <w:t>th</w:t>
      </w:r>
      <w:r>
        <w:rPr>
          <w:rFonts w:ascii="Arial" w:hAnsi="Arial" w:cs="Arial"/>
        </w:rPr>
        <w:t xml:space="preserve"> Street North and within one-half mile east of North Greenwich Road</w:t>
      </w:r>
    </w:p>
    <w:p w:rsidR="000F25F9" w:rsidRDefault="000F25F9" w:rsidP="000F25F9">
      <w:pPr>
        <w:pStyle w:val="NoSpacing"/>
        <w:numPr>
          <w:ilvl w:val="2"/>
          <w:numId w:val="1"/>
        </w:numPr>
        <w:rPr>
          <w:rFonts w:ascii="Arial" w:hAnsi="Arial" w:cs="Arial"/>
        </w:rPr>
      </w:pPr>
      <w:r>
        <w:rPr>
          <w:rFonts w:ascii="Arial" w:hAnsi="Arial" w:cs="Arial"/>
        </w:rPr>
        <w:t>PROPOSED USE: Single-family residential dwellings with Accessory Apartments for each lot</w:t>
      </w:r>
    </w:p>
    <w:p w:rsidR="000F25F9" w:rsidRDefault="000F25F9" w:rsidP="000F25F9">
      <w:pPr>
        <w:pStyle w:val="NoSpacing"/>
        <w:numPr>
          <w:ilvl w:val="2"/>
          <w:numId w:val="1"/>
        </w:numPr>
        <w:rPr>
          <w:rFonts w:ascii="Arial" w:hAnsi="Arial" w:cs="Arial"/>
        </w:rPr>
      </w:pPr>
      <w:r>
        <w:rPr>
          <w:rFonts w:ascii="Arial" w:hAnsi="Arial" w:cs="Arial"/>
        </w:rPr>
        <w:t>RECOMMENDATION: Approve with conditions</w:t>
      </w:r>
    </w:p>
    <w:p w:rsidR="00855B71" w:rsidRDefault="00855B71" w:rsidP="000F25F9">
      <w:pPr>
        <w:pStyle w:val="NoSpacing"/>
        <w:numPr>
          <w:ilvl w:val="2"/>
          <w:numId w:val="1"/>
        </w:numPr>
        <w:rPr>
          <w:rFonts w:ascii="Arial" w:hAnsi="Arial" w:cs="Arial"/>
        </w:rPr>
      </w:pPr>
      <w:r>
        <w:rPr>
          <w:rFonts w:ascii="Arial" w:hAnsi="Arial" w:cs="Arial"/>
        </w:rPr>
        <w:t>There have been some phone calls from the public asking questions</w:t>
      </w:r>
    </w:p>
    <w:p w:rsidR="00855B71" w:rsidRDefault="00F05011" w:rsidP="000F25F9">
      <w:pPr>
        <w:pStyle w:val="NoSpacing"/>
        <w:numPr>
          <w:ilvl w:val="2"/>
          <w:numId w:val="1"/>
        </w:numPr>
        <w:rPr>
          <w:rFonts w:ascii="Arial" w:hAnsi="Arial" w:cs="Arial"/>
        </w:rPr>
      </w:pPr>
      <w:r>
        <w:rPr>
          <w:rFonts w:ascii="Arial" w:hAnsi="Arial" w:cs="Arial"/>
        </w:rPr>
        <w:t>Commissioner Pete Meitzner</w:t>
      </w:r>
      <w:r w:rsidR="00855B71">
        <w:rPr>
          <w:rFonts w:ascii="Arial" w:hAnsi="Arial" w:cs="Arial"/>
        </w:rPr>
        <w:t xml:space="preserve"> stated, these become hot issues when protest petitions have been filed. Have there been protest petitions for this case?</w:t>
      </w:r>
    </w:p>
    <w:p w:rsidR="00855B71" w:rsidRDefault="005735B2" w:rsidP="00855B71">
      <w:pPr>
        <w:pStyle w:val="NoSpacing"/>
        <w:numPr>
          <w:ilvl w:val="3"/>
          <w:numId w:val="1"/>
        </w:numPr>
        <w:rPr>
          <w:rFonts w:ascii="Arial" w:hAnsi="Arial" w:cs="Arial"/>
        </w:rPr>
      </w:pPr>
      <w:r>
        <w:rPr>
          <w:rFonts w:ascii="Arial" w:hAnsi="Arial" w:cs="Arial"/>
        </w:rPr>
        <w:t>Christina Rieth</w:t>
      </w:r>
      <w:r w:rsidR="00855B71">
        <w:rPr>
          <w:rFonts w:ascii="Arial" w:hAnsi="Arial" w:cs="Arial"/>
        </w:rPr>
        <w:t xml:space="preserve"> replied, no, none have been filed.</w:t>
      </w:r>
    </w:p>
    <w:p w:rsidR="00855B71" w:rsidRDefault="005735B2" w:rsidP="00855B71">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855B71">
        <w:rPr>
          <w:rFonts w:ascii="Arial" w:hAnsi="Arial" w:cs="Arial"/>
        </w:rPr>
        <w:t xml:space="preserve"> asked</w:t>
      </w:r>
      <w:r w:rsidR="00BD486C">
        <w:rPr>
          <w:rFonts w:ascii="Arial" w:hAnsi="Arial" w:cs="Arial"/>
        </w:rPr>
        <w:t>,</w:t>
      </w:r>
      <w:r w:rsidR="00855B71">
        <w:rPr>
          <w:rFonts w:ascii="Arial" w:hAnsi="Arial" w:cs="Arial"/>
        </w:rPr>
        <w:t xml:space="preserve"> how many square feet are in an acre?</w:t>
      </w:r>
    </w:p>
    <w:p w:rsidR="00855B71" w:rsidRDefault="00F05011" w:rsidP="00855B71">
      <w:pPr>
        <w:pStyle w:val="NoSpacing"/>
        <w:numPr>
          <w:ilvl w:val="3"/>
          <w:numId w:val="1"/>
        </w:numPr>
        <w:rPr>
          <w:rFonts w:ascii="Arial" w:hAnsi="Arial" w:cs="Arial"/>
        </w:rPr>
      </w:pPr>
      <w:r>
        <w:rPr>
          <w:rFonts w:ascii="Arial" w:hAnsi="Arial" w:cs="Arial"/>
        </w:rPr>
        <w:t xml:space="preserve">Brian </w:t>
      </w:r>
      <w:proofErr w:type="spellStart"/>
      <w:r>
        <w:rPr>
          <w:rFonts w:ascii="Arial" w:hAnsi="Arial" w:cs="Arial"/>
        </w:rPr>
        <w:t>Lindeback</w:t>
      </w:r>
      <w:proofErr w:type="spellEnd"/>
      <w:r w:rsidR="00855B71">
        <w:rPr>
          <w:rFonts w:ascii="Arial" w:hAnsi="Arial" w:cs="Arial"/>
        </w:rPr>
        <w:t xml:space="preserve"> replied 43,560</w:t>
      </w:r>
      <w:r w:rsidR="00321FA9">
        <w:rPr>
          <w:rFonts w:ascii="Arial" w:hAnsi="Arial" w:cs="Arial"/>
        </w:rPr>
        <w:t>.</w:t>
      </w:r>
    </w:p>
    <w:p w:rsidR="00855B71" w:rsidRDefault="00160D78" w:rsidP="00855B71">
      <w:pPr>
        <w:pStyle w:val="NoSpacing"/>
        <w:numPr>
          <w:ilvl w:val="2"/>
          <w:numId w:val="1"/>
        </w:numPr>
        <w:rPr>
          <w:rFonts w:ascii="Arial" w:hAnsi="Arial" w:cs="Arial"/>
        </w:rPr>
      </w:pPr>
      <w:r>
        <w:rPr>
          <w:rFonts w:ascii="Arial" w:hAnsi="Arial" w:cs="Arial"/>
        </w:rPr>
        <w:t>Daniel Bateman</w:t>
      </w:r>
      <w:r w:rsidR="00BD486C">
        <w:rPr>
          <w:rFonts w:ascii="Arial" w:hAnsi="Arial" w:cs="Arial"/>
        </w:rPr>
        <w:t xml:space="preserve"> asked, is this the same as the development at Greenwich and 137</w:t>
      </w:r>
      <w:r w:rsidR="00BD486C" w:rsidRPr="00BD486C">
        <w:rPr>
          <w:rFonts w:ascii="Arial" w:hAnsi="Arial" w:cs="Arial"/>
          <w:vertAlign w:val="superscript"/>
        </w:rPr>
        <w:t>th</w:t>
      </w:r>
      <w:r w:rsidR="00BD486C">
        <w:rPr>
          <w:rFonts w:ascii="Arial" w:hAnsi="Arial" w:cs="Arial"/>
        </w:rPr>
        <w:t xml:space="preserve"> North?</w:t>
      </w:r>
    </w:p>
    <w:p w:rsidR="00BD486C" w:rsidRDefault="00BD486C" w:rsidP="00BD486C">
      <w:pPr>
        <w:pStyle w:val="NoSpacing"/>
        <w:numPr>
          <w:ilvl w:val="3"/>
          <w:numId w:val="1"/>
        </w:numPr>
        <w:rPr>
          <w:rFonts w:ascii="Arial" w:hAnsi="Arial" w:cs="Arial"/>
        </w:rPr>
      </w:pPr>
      <w:r>
        <w:rPr>
          <w:rFonts w:ascii="Arial" w:hAnsi="Arial" w:cs="Arial"/>
        </w:rPr>
        <w:t xml:space="preserve">Brian </w:t>
      </w:r>
      <w:proofErr w:type="spellStart"/>
      <w:r>
        <w:rPr>
          <w:rFonts w:ascii="Arial" w:hAnsi="Arial" w:cs="Arial"/>
        </w:rPr>
        <w:t>Lindeback</w:t>
      </w:r>
      <w:proofErr w:type="spellEnd"/>
      <w:r>
        <w:rPr>
          <w:rFonts w:ascii="Arial" w:hAnsi="Arial" w:cs="Arial"/>
        </w:rPr>
        <w:t xml:space="preserve"> stated they did a similar project (Croft Development) which is half the size of this development. This owner wants to do something similar. Gated entry, 2-4 acre lots. 10-20 lots in the area. Rural type development. </w:t>
      </w:r>
      <w:r w:rsidR="00321FA9">
        <w:rPr>
          <w:rFonts w:ascii="Arial" w:hAnsi="Arial" w:cs="Arial"/>
        </w:rPr>
        <w:t>The point</w:t>
      </w:r>
      <w:r>
        <w:rPr>
          <w:rFonts w:ascii="Arial" w:hAnsi="Arial" w:cs="Arial"/>
        </w:rPr>
        <w:t xml:space="preserve"> of the accessory apartment is for </w:t>
      </w:r>
      <w:r w:rsidR="00321FA9">
        <w:rPr>
          <w:rFonts w:ascii="Arial" w:hAnsi="Arial" w:cs="Arial"/>
        </w:rPr>
        <w:t xml:space="preserve">a </w:t>
      </w:r>
      <w:r>
        <w:rPr>
          <w:rFonts w:ascii="Arial" w:hAnsi="Arial" w:cs="Arial"/>
        </w:rPr>
        <w:t>mother-in-law suite or pool house.</w:t>
      </w:r>
    </w:p>
    <w:p w:rsidR="00BD486C" w:rsidRDefault="00F05011" w:rsidP="00BD486C">
      <w:pPr>
        <w:pStyle w:val="NoSpacing"/>
        <w:numPr>
          <w:ilvl w:val="2"/>
          <w:numId w:val="1"/>
        </w:numPr>
        <w:rPr>
          <w:rFonts w:ascii="Arial" w:hAnsi="Arial" w:cs="Arial"/>
        </w:rPr>
      </w:pPr>
      <w:r>
        <w:rPr>
          <w:rFonts w:ascii="Arial" w:hAnsi="Arial" w:cs="Arial"/>
        </w:rPr>
        <w:t>Commissioner Pete Meitzner</w:t>
      </w:r>
      <w:r w:rsidR="00BD486C">
        <w:rPr>
          <w:rFonts w:ascii="Arial" w:hAnsi="Arial" w:cs="Arial"/>
        </w:rPr>
        <w:t xml:space="preserve"> asked if the deadline has passed for the protest petitions.</w:t>
      </w:r>
    </w:p>
    <w:p w:rsidR="00BD486C" w:rsidRDefault="00321FA9" w:rsidP="00BD486C">
      <w:pPr>
        <w:pStyle w:val="NoSpacing"/>
        <w:numPr>
          <w:ilvl w:val="3"/>
          <w:numId w:val="1"/>
        </w:numPr>
        <w:rPr>
          <w:rFonts w:ascii="Arial" w:hAnsi="Arial" w:cs="Arial"/>
        </w:rPr>
      </w:pPr>
      <w:r>
        <w:rPr>
          <w:rFonts w:ascii="Arial" w:hAnsi="Arial" w:cs="Arial"/>
        </w:rPr>
        <w:t xml:space="preserve">Brian </w:t>
      </w:r>
      <w:proofErr w:type="spellStart"/>
      <w:r>
        <w:rPr>
          <w:rFonts w:ascii="Arial" w:hAnsi="Arial" w:cs="Arial"/>
        </w:rPr>
        <w:t>Lindeback</w:t>
      </w:r>
      <w:proofErr w:type="spellEnd"/>
      <w:r w:rsidR="00BD486C">
        <w:rPr>
          <w:rFonts w:ascii="Arial" w:hAnsi="Arial" w:cs="Arial"/>
        </w:rPr>
        <w:t xml:space="preserve"> replied, yes.</w:t>
      </w:r>
    </w:p>
    <w:p w:rsidR="00BD486C" w:rsidRDefault="00F05011" w:rsidP="00BD486C">
      <w:pPr>
        <w:pStyle w:val="NoSpacing"/>
        <w:numPr>
          <w:ilvl w:val="2"/>
          <w:numId w:val="1"/>
        </w:numPr>
        <w:rPr>
          <w:rFonts w:ascii="Arial" w:hAnsi="Arial" w:cs="Arial"/>
        </w:rPr>
      </w:pPr>
      <w:r>
        <w:rPr>
          <w:rFonts w:ascii="Arial" w:hAnsi="Arial" w:cs="Arial"/>
        </w:rPr>
        <w:t>Commissioner Pete Meitzner</w:t>
      </w:r>
      <w:r w:rsidR="00BD486C">
        <w:rPr>
          <w:rFonts w:ascii="Arial" w:hAnsi="Arial" w:cs="Arial"/>
        </w:rPr>
        <w:t xml:space="preserve"> asked if it is the intent of the owner to annex into the City of Wichita.</w:t>
      </w:r>
    </w:p>
    <w:p w:rsidR="00BD486C" w:rsidRDefault="005735B2" w:rsidP="00BD486C">
      <w:pPr>
        <w:pStyle w:val="NoSpacing"/>
        <w:numPr>
          <w:ilvl w:val="3"/>
          <w:numId w:val="1"/>
        </w:numPr>
        <w:rPr>
          <w:rFonts w:ascii="Arial" w:hAnsi="Arial" w:cs="Arial"/>
        </w:rPr>
      </w:pPr>
      <w:r>
        <w:rPr>
          <w:rFonts w:ascii="Arial" w:hAnsi="Arial" w:cs="Arial"/>
        </w:rPr>
        <w:t xml:space="preserve">Brian </w:t>
      </w:r>
      <w:proofErr w:type="spellStart"/>
      <w:r>
        <w:rPr>
          <w:rFonts w:ascii="Arial" w:hAnsi="Arial" w:cs="Arial"/>
        </w:rPr>
        <w:t>Lindeback</w:t>
      </w:r>
      <w:proofErr w:type="spellEnd"/>
      <w:r w:rsidR="00BD486C">
        <w:rPr>
          <w:rFonts w:ascii="Arial" w:hAnsi="Arial" w:cs="Arial"/>
        </w:rPr>
        <w:t xml:space="preserve"> stated they want to leave it in the County</w:t>
      </w:r>
    </w:p>
    <w:p w:rsidR="00BD486C" w:rsidRDefault="005735B2" w:rsidP="00BD486C">
      <w:pPr>
        <w:pStyle w:val="NoSpacing"/>
        <w:numPr>
          <w:ilvl w:val="2"/>
          <w:numId w:val="1"/>
        </w:numPr>
        <w:rPr>
          <w:rFonts w:ascii="Arial" w:hAnsi="Arial" w:cs="Arial"/>
        </w:rPr>
      </w:pPr>
      <w:r>
        <w:rPr>
          <w:rFonts w:ascii="Arial" w:hAnsi="Arial" w:cs="Arial"/>
        </w:rPr>
        <w:t>Jacqueline Kelly</w:t>
      </w:r>
      <w:r w:rsidR="00BD486C">
        <w:rPr>
          <w:rFonts w:ascii="Arial" w:hAnsi="Arial" w:cs="Arial"/>
        </w:rPr>
        <w:t xml:space="preserve"> asked, what is the plan for water and septic?</w:t>
      </w:r>
    </w:p>
    <w:p w:rsidR="00BD486C" w:rsidRDefault="005735B2" w:rsidP="00BD486C">
      <w:pPr>
        <w:pStyle w:val="NoSpacing"/>
        <w:numPr>
          <w:ilvl w:val="3"/>
          <w:numId w:val="1"/>
        </w:numPr>
        <w:rPr>
          <w:rFonts w:ascii="Arial" w:hAnsi="Arial" w:cs="Arial"/>
        </w:rPr>
      </w:pPr>
      <w:r>
        <w:rPr>
          <w:rFonts w:ascii="Arial" w:hAnsi="Arial" w:cs="Arial"/>
        </w:rPr>
        <w:lastRenderedPageBreak/>
        <w:t xml:space="preserve">Brian </w:t>
      </w:r>
      <w:proofErr w:type="spellStart"/>
      <w:r>
        <w:rPr>
          <w:rFonts w:ascii="Arial" w:hAnsi="Arial" w:cs="Arial"/>
        </w:rPr>
        <w:t>Lindeback</w:t>
      </w:r>
      <w:proofErr w:type="spellEnd"/>
      <w:r w:rsidR="00BD486C">
        <w:rPr>
          <w:rFonts w:ascii="Arial" w:hAnsi="Arial" w:cs="Arial"/>
        </w:rPr>
        <w:t xml:space="preserve"> stated that they would be on the Rural Water District and maintain their own septic systems. Build streets sufficient for the fire district and emergency services.</w:t>
      </w:r>
    </w:p>
    <w:p w:rsidR="00BD486C" w:rsidRDefault="005735B2" w:rsidP="00BD486C">
      <w:pPr>
        <w:pStyle w:val="NoSpacing"/>
        <w:numPr>
          <w:ilvl w:val="2"/>
          <w:numId w:val="1"/>
        </w:numPr>
        <w:rPr>
          <w:rFonts w:ascii="Arial" w:hAnsi="Arial" w:cs="Arial"/>
        </w:rPr>
      </w:pPr>
      <w:r>
        <w:rPr>
          <w:rFonts w:ascii="Arial" w:hAnsi="Arial" w:cs="Arial"/>
        </w:rPr>
        <w:t>Steven Burt</w:t>
      </w:r>
      <w:r w:rsidR="00A02C66">
        <w:rPr>
          <w:rFonts w:ascii="Arial" w:hAnsi="Arial" w:cs="Arial"/>
        </w:rPr>
        <w:t xml:space="preserve"> asked, this is just a zoning change right? Is infrastructure considered? Schools?</w:t>
      </w:r>
    </w:p>
    <w:p w:rsidR="00A02C66" w:rsidRDefault="005735B2" w:rsidP="00A02C66">
      <w:pPr>
        <w:pStyle w:val="NoSpacing"/>
        <w:numPr>
          <w:ilvl w:val="3"/>
          <w:numId w:val="1"/>
        </w:numPr>
        <w:rPr>
          <w:rFonts w:ascii="Arial" w:hAnsi="Arial" w:cs="Arial"/>
        </w:rPr>
      </w:pPr>
      <w:r>
        <w:rPr>
          <w:rFonts w:ascii="Arial" w:hAnsi="Arial" w:cs="Arial"/>
        </w:rPr>
        <w:t xml:space="preserve">Brian </w:t>
      </w:r>
      <w:proofErr w:type="spellStart"/>
      <w:r>
        <w:rPr>
          <w:rFonts w:ascii="Arial" w:hAnsi="Arial" w:cs="Arial"/>
        </w:rPr>
        <w:t>Lindeback</w:t>
      </w:r>
      <w:proofErr w:type="spellEnd"/>
      <w:r w:rsidR="00A02C66">
        <w:rPr>
          <w:rFonts w:ascii="Arial" w:hAnsi="Arial" w:cs="Arial"/>
        </w:rPr>
        <w:t xml:space="preserve"> stated, that would all be platting</w:t>
      </w:r>
      <w:r w:rsidR="00321FA9">
        <w:rPr>
          <w:rFonts w:ascii="Arial" w:hAnsi="Arial" w:cs="Arial"/>
        </w:rPr>
        <w:t>-</w:t>
      </w:r>
      <w:r w:rsidR="00A02C66">
        <w:rPr>
          <w:rFonts w:ascii="Arial" w:hAnsi="Arial" w:cs="Arial"/>
        </w:rPr>
        <w:t>related and rolled into that process.</w:t>
      </w:r>
    </w:p>
    <w:p w:rsidR="00A02C66" w:rsidRDefault="005735B2" w:rsidP="00A02C66">
      <w:pPr>
        <w:pStyle w:val="NoSpacing"/>
        <w:numPr>
          <w:ilvl w:val="3"/>
          <w:numId w:val="1"/>
        </w:numPr>
        <w:rPr>
          <w:rFonts w:ascii="Arial" w:hAnsi="Arial" w:cs="Arial"/>
        </w:rPr>
      </w:pPr>
      <w:r>
        <w:rPr>
          <w:rFonts w:ascii="Arial" w:hAnsi="Arial" w:cs="Arial"/>
        </w:rPr>
        <w:t>Commissioner Pete Meitzner</w:t>
      </w:r>
      <w:r w:rsidR="00A02C66">
        <w:rPr>
          <w:rFonts w:ascii="Arial" w:hAnsi="Arial" w:cs="Arial"/>
        </w:rPr>
        <w:t xml:space="preserve"> stated, the first step is the zoning, which then allows them to go to platting.</w:t>
      </w:r>
    </w:p>
    <w:p w:rsidR="00A02C66" w:rsidRDefault="005735B2" w:rsidP="00A02C66">
      <w:pPr>
        <w:pStyle w:val="NoSpacing"/>
        <w:numPr>
          <w:ilvl w:val="3"/>
          <w:numId w:val="1"/>
        </w:numPr>
        <w:rPr>
          <w:rFonts w:ascii="Arial" w:hAnsi="Arial" w:cs="Arial"/>
        </w:rPr>
      </w:pPr>
      <w:r>
        <w:rPr>
          <w:rFonts w:ascii="Arial" w:hAnsi="Arial" w:cs="Arial"/>
        </w:rPr>
        <w:t xml:space="preserve">Brian </w:t>
      </w:r>
      <w:proofErr w:type="spellStart"/>
      <w:r>
        <w:rPr>
          <w:rFonts w:ascii="Arial" w:hAnsi="Arial" w:cs="Arial"/>
        </w:rPr>
        <w:t>Lindeback</w:t>
      </w:r>
      <w:proofErr w:type="spellEnd"/>
      <w:r w:rsidR="00A02C66">
        <w:rPr>
          <w:rFonts w:ascii="Arial" w:hAnsi="Arial" w:cs="Arial"/>
        </w:rPr>
        <w:t xml:space="preserve"> stated with the currently allowed zoning, they can do 3</w:t>
      </w:r>
      <w:r w:rsidR="00321FA9">
        <w:rPr>
          <w:rFonts w:ascii="Arial" w:hAnsi="Arial" w:cs="Arial"/>
        </w:rPr>
        <w:t>-</w:t>
      </w:r>
      <w:r w:rsidR="00A02C66">
        <w:rPr>
          <w:rFonts w:ascii="Arial" w:hAnsi="Arial" w:cs="Arial"/>
        </w:rPr>
        <w:t>acre lots but they want the option to go smaller.</w:t>
      </w:r>
    </w:p>
    <w:p w:rsidR="00A02C66" w:rsidRPr="00A02C66" w:rsidRDefault="00160D78" w:rsidP="00A02C66">
      <w:pPr>
        <w:pStyle w:val="NoSpacing"/>
        <w:numPr>
          <w:ilvl w:val="2"/>
          <w:numId w:val="1"/>
        </w:numPr>
        <w:rPr>
          <w:rFonts w:ascii="Arial" w:hAnsi="Arial" w:cs="Arial"/>
        </w:rPr>
      </w:pPr>
      <w:r>
        <w:rPr>
          <w:rFonts w:ascii="Arial" w:hAnsi="Arial" w:cs="Arial"/>
        </w:rPr>
        <w:t>Daniel Bateman</w:t>
      </w:r>
      <w:r w:rsidR="00A02C66">
        <w:rPr>
          <w:rFonts w:ascii="Arial" w:hAnsi="Arial" w:cs="Arial"/>
        </w:rPr>
        <w:t xml:space="preserve"> made a motion to accept the staff recommendations as written. </w:t>
      </w:r>
      <w:r w:rsidRPr="00C96B2C">
        <w:rPr>
          <w:rFonts w:ascii="Arial" w:hAnsi="Arial" w:cs="Arial"/>
        </w:rPr>
        <w:t>Judah Craig</w:t>
      </w:r>
      <w:r w:rsidR="00A02C66">
        <w:rPr>
          <w:rFonts w:ascii="Arial" w:hAnsi="Arial" w:cs="Arial"/>
        </w:rPr>
        <w:t xml:space="preserve"> seconded the motion. </w:t>
      </w:r>
      <w:r w:rsidR="00A02C66" w:rsidRPr="00A02C66">
        <w:rPr>
          <w:rFonts w:ascii="Arial" w:hAnsi="Arial" w:cs="Arial"/>
          <w:b/>
        </w:rPr>
        <w:t>The motion passed with a vote of 7-0</w:t>
      </w:r>
    </w:p>
    <w:p w:rsidR="00A02C66" w:rsidRDefault="00A02C66" w:rsidP="00A2235C">
      <w:pPr>
        <w:pStyle w:val="NoSpacing"/>
        <w:numPr>
          <w:ilvl w:val="1"/>
          <w:numId w:val="1"/>
        </w:numPr>
        <w:rPr>
          <w:rFonts w:ascii="Arial" w:hAnsi="Arial" w:cs="Arial"/>
        </w:rPr>
      </w:pPr>
      <w:r>
        <w:rPr>
          <w:rFonts w:ascii="Arial" w:hAnsi="Arial" w:cs="Arial"/>
        </w:rPr>
        <w:t xml:space="preserve">Impact of ICT Continuum of Care - </w:t>
      </w:r>
      <w:r w:rsidR="005735B2">
        <w:rPr>
          <w:rFonts w:ascii="Arial" w:hAnsi="Arial" w:cs="Arial"/>
        </w:rPr>
        <w:t>Steven Burt</w:t>
      </w:r>
      <w:r>
        <w:rPr>
          <w:rFonts w:ascii="Arial" w:hAnsi="Arial" w:cs="Arial"/>
        </w:rPr>
        <w:t xml:space="preserve"> – HMIS Administrator with ICT COC</w:t>
      </w:r>
    </w:p>
    <w:p w:rsidR="00A02C66" w:rsidRDefault="00A02C66" w:rsidP="00A02C66">
      <w:pPr>
        <w:pStyle w:val="NoSpacing"/>
        <w:numPr>
          <w:ilvl w:val="2"/>
          <w:numId w:val="1"/>
        </w:numPr>
        <w:rPr>
          <w:rFonts w:ascii="Arial" w:hAnsi="Arial" w:cs="Arial"/>
        </w:rPr>
      </w:pPr>
      <w:r>
        <w:rPr>
          <w:rFonts w:ascii="Arial" w:hAnsi="Arial" w:cs="Arial"/>
        </w:rPr>
        <w:t>Homelessness is considered an Emergency. Someone not hav</w:t>
      </w:r>
      <w:r w:rsidR="00321FA9">
        <w:rPr>
          <w:rFonts w:ascii="Arial" w:hAnsi="Arial" w:cs="Arial"/>
        </w:rPr>
        <w:t>ing</w:t>
      </w:r>
      <w:r>
        <w:rPr>
          <w:rFonts w:ascii="Arial" w:hAnsi="Arial" w:cs="Arial"/>
        </w:rPr>
        <w:t xml:space="preserve"> a roof over their head is an emergency.</w:t>
      </w:r>
    </w:p>
    <w:p w:rsidR="00A02C66" w:rsidRDefault="00A02C66" w:rsidP="00A02C66">
      <w:pPr>
        <w:pStyle w:val="NoSpacing"/>
        <w:numPr>
          <w:ilvl w:val="2"/>
          <w:numId w:val="1"/>
        </w:numPr>
        <w:rPr>
          <w:rFonts w:ascii="Arial" w:hAnsi="Arial" w:cs="Arial"/>
        </w:rPr>
      </w:pPr>
      <w:r>
        <w:rPr>
          <w:rFonts w:ascii="Arial" w:hAnsi="Arial" w:cs="Arial"/>
        </w:rPr>
        <w:t>Continuum of Care</w:t>
      </w:r>
      <w:r w:rsidR="00F05011">
        <w:rPr>
          <w:rFonts w:ascii="Arial" w:hAnsi="Arial" w:cs="Arial"/>
        </w:rPr>
        <w:t xml:space="preserve"> (COC)</w:t>
      </w:r>
      <w:r>
        <w:rPr>
          <w:rFonts w:ascii="Arial" w:hAnsi="Arial" w:cs="Arial"/>
        </w:rPr>
        <w:t xml:space="preserve"> is a Federally Mandated Program. If Department</w:t>
      </w:r>
      <w:r w:rsidR="00321FA9">
        <w:rPr>
          <w:rFonts w:ascii="Arial" w:hAnsi="Arial" w:cs="Arial"/>
        </w:rPr>
        <w:t xml:space="preserve"> of </w:t>
      </w:r>
      <w:r>
        <w:rPr>
          <w:rFonts w:ascii="Arial" w:hAnsi="Arial" w:cs="Arial"/>
        </w:rPr>
        <w:t>Housing and Urban Development puts money into a community, they require a local Coalition.</w:t>
      </w:r>
    </w:p>
    <w:p w:rsidR="00A02C66" w:rsidRDefault="00F22AFF" w:rsidP="00A02C66">
      <w:pPr>
        <w:pStyle w:val="NoSpacing"/>
        <w:numPr>
          <w:ilvl w:val="2"/>
          <w:numId w:val="1"/>
        </w:numPr>
        <w:rPr>
          <w:rFonts w:ascii="Arial" w:hAnsi="Arial" w:cs="Arial"/>
        </w:rPr>
      </w:pPr>
      <w:r>
        <w:rPr>
          <w:rFonts w:ascii="Arial" w:hAnsi="Arial" w:cs="Arial"/>
        </w:rPr>
        <w:t xml:space="preserve">Federal Benchmark for </w:t>
      </w:r>
      <w:r w:rsidR="00321FA9">
        <w:rPr>
          <w:rFonts w:ascii="Arial" w:hAnsi="Arial" w:cs="Arial"/>
        </w:rPr>
        <w:t>“</w:t>
      </w:r>
      <w:r>
        <w:rPr>
          <w:rFonts w:ascii="Arial" w:hAnsi="Arial" w:cs="Arial"/>
        </w:rPr>
        <w:t>brief</w:t>
      </w:r>
      <w:r w:rsidR="00321FA9">
        <w:rPr>
          <w:rFonts w:ascii="Arial" w:hAnsi="Arial" w:cs="Arial"/>
        </w:rPr>
        <w:t>”</w:t>
      </w:r>
      <w:r>
        <w:rPr>
          <w:rFonts w:ascii="Arial" w:hAnsi="Arial" w:cs="Arial"/>
        </w:rPr>
        <w:t xml:space="preserve"> is less than 20 days. We should have community resources to get someone back to a roof over their head in 20 days.</w:t>
      </w:r>
    </w:p>
    <w:p w:rsidR="00F22AFF" w:rsidRDefault="00F22AFF" w:rsidP="00F22AFF">
      <w:pPr>
        <w:pStyle w:val="NoSpacing"/>
        <w:numPr>
          <w:ilvl w:val="3"/>
          <w:numId w:val="1"/>
        </w:numPr>
        <w:rPr>
          <w:rFonts w:ascii="Arial" w:hAnsi="Arial" w:cs="Arial"/>
        </w:rPr>
      </w:pPr>
      <w:r>
        <w:rPr>
          <w:rFonts w:ascii="Arial" w:hAnsi="Arial" w:cs="Arial"/>
        </w:rPr>
        <w:t>D</w:t>
      </w:r>
      <w:r w:rsidR="00160D78">
        <w:rPr>
          <w:rFonts w:ascii="Arial" w:hAnsi="Arial" w:cs="Arial"/>
        </w:rPr>
        <w:t xml:space="preserve">aniel </w:t>
      </w:r>
      <w:r>
        <w:rPr>
          <w:rFonts w:ascii="Arial" w:hAnsi="Arial" w:cs="Arial"/>
        </w:rPr>
        <w:t>B</w:t>
      </w:r>
      <w:r w:rsidR="00160D78">
        <w:rPr>
          <w:rFonts w:ascii="Arial" w:hAnsi="Arial" w:cs="Arial"/>
        </w:rPr>
        <w:t>ateman</w:t>
      </w:r>
      <w:r>
        <w:rPr>
          <w:rFonts w:ascii="Arial" w:hAnsi="Arial" w:cs="Arial"/>
        </w:rPr>
        <w:t xml:space="preserve"> asked</w:t>
      </w:r>
      <w:r w:rsidR="00E33F41">
        <w:rPr>
          <w:rFonts w:ascii="Arial" w:hAnsi="Arial" w:cs="Arial"/>
        </w:rPr>
        <w:t>,</w:t>
      </w:r>
      <w:r>
        <w:rPr>
          <w:rFonts w:ascii="Arial" w:hAnsi="Arial" w:cs="Arial"/>
        </w:rPr>
        <w:t xml:space="preserve"> what does 20 days mean? Some place of their own or does a long</w:t>
      </w:r>
      <w:r w:rsidR="00321FA9">
        <w:rPr>
          <w:rFonts w:ascii="Arial" w:hAnsi="Arial" w:cs="Arial"/>
        </w:rPr>
        <w:t>-</w:t>
      </w:r>
      <w:r>
        <w:rPr>
          <w:rFonts w:ascii="Arial" w:hAnsi="Arial" w:cs="Arial"/>
        </w:rPr>
        <w:t>term shelter count?</w:t>
      </w:r>
    </w:p>
    <w:p w:rsidR="00F22AFF" w:rsidRDefault="005735B2" w:rsidP="00F22AFF">
      <w:pPr>
        <w:pStyle w:val="NoSpacing"/>
        <w:numPr>
          <w:ilvl w:val="3"/>
          <w:numId w:val="1"/>
        </w:numPr>
        <w:rPr>
          <w:rFonts w:ascii="Arial" w:hAnsi="Arial" w:cs="Arial"/>
        </w:rPr>
      </w:pPr>
      <w:r>
        <w:rPr>
          <w:rFonts w:ascii="Arial" w:hAnsi="Arial" w:cs="Arial"/>
        </w:rPr>
        <w:t>Steven Burt</w:t>
      </w:r>
      <w:r w:rsidR="00F22AFF">
        <w:rPr>
          <w:rFonts w:ascii="Arial" w:hAnsi="Arial" w:cs="Arial"/>
        </w:rPr>
        <w:t xml:space="preserve"> replied, a permanent housing destination is defined as their name on a lease.</w:t>
      </w:r>
    </w:p>
    <w:p w:rsidR="00F22AFF" w:rsidRDefault="00F22AFF" w:rsidP="00F22AFF">
      <w:pPr>
        <w:pStyle w:val="NoSpacing"/>
        <w:numPr>
          <w:ilvl w:val="2"/>
          <w:numId w:val="1"/>
        </w:numPr>
        <w:rPr>
          <w:rFonts w:ascii="Arial" w:hAnsi="Arial" w:cs="Arial"/>
        </w:rPr>
      </w:pPr>
      <w:r>
        <w:rPr>
          <w:rFonts w:ascii="Arial" w:hAnsi="Arial" w:cs="Arial"/>
        </w:rPr>
        <w:t xml:space="preserve">There are 5 COCs in Kansas. </w:t>
      </w:r>
    </w:p>
    <w:p w:rsidR="00F22AFF" w:rsidRDefault="00F22AFF" w:rsidP="00F22AFF">
      <w:pPr>
        <w:pStyle w:val="NoSpacing"/>
        <w:numPr>
          <w:ilvl w:val="3"/>
          <w:numId w:val="1"/>
        </w:numPr>
        <w:rPr>
          <w:rFonts w:ascii="Arial" w:hAnsi="Arial" w:cs="Arial"/>
        </w:rPr>
      </w:pPr>
      <w:r>
        <w:rPr>
          <w:rFonts w:ascii="Arial" w:hAnsi="Arial" w:cs="Arial"/>
        </w:rPr>
        <w:t>Topeka, KC, Johnson of County, Sedgwick County, Balance of State (everything else in the state)</w:t>
      </w:r>
    </w:p>
    <w:p w:rsidR="00F22AFF" w:rsidRDefault="00F22AFF" w:rsidP="00F22AFF">
      <w:pPr>
        <w:pStyle w:val="NoSpacing"/>
        <w:numPr>
          <w:ilvl w:val="2"/>
          <w:numId w:val="1"/>
        </w:numPr>
        <w:rPr>
          <w:rFonts w:ascii="Arial" w:hAnsi="Arial" w:cs="Arial"/>
        </w:rPr>
      </w:pPr>
      <w:r>
        <w:rPr>
          <w:rFonts w:ascii="Arial" w:hAnsi="Arial" w:cs="Arial"/>
        </w:rPr>
        <w:t>Success is defined by reaching Functional Zero</w:t>
      </w:r>
    </w:p>
    <w:p w:rsidR="00F22AFF" w:rsidRDefault="00F22AFF" w:rsidP="00F22AFF">
      <w:pPr>
        <w:pStyle w:val="NoSpacing"/>
        <w:numPr>
          <w:ilvl w:val="3"/>
          <w:numId w:val="1"/>
        </w:numPr>
        <w:rPr>
          <w:rFonts w:ascii="Arial" w:hAnsi="Arial" w:cs="Arial"/>
        </w:rPr>
      </w:pPr>
      <w:r>
        <w:rPr>
          <w:rFonts w:ascii="Arial" w:hAnsi="Arial" w:cs="Arial"/>
        </w:rPr>
        <w:t>Nationwide endeavor – not “end homelessness”</w:t>
      </w:r>
    </w:p>
    <w:p w:rsidR="00F22AFF" w:rsidRDefault="00F22AFF" w:rsidP="00F22AFF">
      <w:pPr>
        <w:pStyle w:val="NoSpacing"/>
        <w:numPr>
          <w:ilvl w:val="3"/>
          <w:numId w:val="1"/>
        </w:numPr>
        <w:rPr>
          <w:rFonts w:ascii="Arial" w:hAnsi="Arial" w:cs="Arial"/>
        </w:rPr>
      </w:pPr>
      <w:r>
        <w:rPr>
          <w:rFonts w:ascii="Arial" w:hAnsi="Arial" w:cs="Arial"/>
        </w:rPr>
        <w:t xml:space="preserve">Focusing on the homeless veterans currently and home case conferencing. </w:t>
      </w:r>
    </w:p>
    <w:p w:rsidR="00E33F41" w:rsidRDefault="00E33F41" w:rsidP="00F22AFF">
      <w:pPr>
        <w:pStyle w:val="NoSpacing"/>
        <w:numPr>
          <w:ilvl w:val="3"/>
          <w:numId w:val="1"/>
        </w:numPr>
        <w:rPr>
          <w:rFonts w:ascii="Arial" w:hAnsi="Arial" w:cs="Arial"/>
        </w:rPr>
      </w:pPr>
      <w:r>
        <w:rPr>
          <w:rFonts w:ascii="Arial" w:hAnsi="Arial" w:cs="Arial"/>
        </w:rPr>
        <w:t xml:space="preserve">17 vulnerabilities when evaluated, </w:t>
      </w:r>
      <w:r w:rsidR="00321FA9">
        <w:rPr>
          <w:rFonts w:ascii="Arial" w:hAnsi="Arial" w:cs="Arial"/>
        </w:rPr>
        <w:t xml:space="preserve">the </w:t>
      </w:r>
      <w:r>
        <w:rPr>
          <w:rFonts w:ascii="Arial" w:hAnsi="Arial" w:cs="Arial"/>
        </w:rPr>
        <w:t>score helps determine level of help needed</w:t>
      </w:r>
      <w:r w:rsidR="00321FA9">
        <w:rPr>
          <w:rFonts w:ascii="Arial" w:hAnsi="Arial" w:cs="Arial"/>
        </w:rPr>
        <w:t>.</w:t>
      </w:r>
    </w:p>
    <w:p w:rsidR="00E33F41" w:rsidRDefault="00E33F41" w:rsidP="00E33F41">
      <w:pPr>
        <w:pStyle w:val="NoSpacing"/>
        <w:numPr>
          <w:ilvl w:val="2"/>
          <w:numId w:val="1"/>
        </w:numPr>
        <w:rPr>
          <w:rFonts w:ascii="Arial" w:hAnsi="Arial" w:cs="Arial"/>
        </w:rPr>
      </w:pPr>
      <w:r>
        <w:rPr>
          <w:rFonts w:ascii="Arial" w:hAnsi="Arial" w:cs="Arial"/>
        </w:rPr>
        <w:t xml:space="preserve">COC and United Way are collaborative applicants for grants. </w:t>
      </w:r>
    </w:p>
    <w:p w:rsidR="00E33F41" w:rsidRDefault="00E33F41" w:rsidP="00E33F41">
      <w:pPr>
        <w:pStyle w:val="NoSpacing"/>
        <w:numPr>
          <w:ilvl w:val="2"/>
          <w:numId w:val="1"/>
        </w:numPr>
        <w:rPr>
          <w:rFonts w:ascii="Arial" w:hAnsi="Arial" w:cs="Arial"/>
        </w:rPr>
      </w:pPr>
      <w:r>
        <w:rPr>
          <w:rFonts w:ascii="Arial" w:hAnsi="Arial" w:cs="Arial"/>
        </w:rPr>
        <w:t>There are multiple databases for homeless and they don’t currently integrate or communicate.</w:t>
      </w:r>
    </w:p>
    <w:p w:rsidR="00E33F41" w:rsidRDefault="00E33F41" w:rsidP="00E33F41">
      <w:pPr>
        <w:pStyle w:val="NoSpacing"/>
        <w:numPr>
          <w:ilvl w:val="2"/>
          <w:numId w:val="1"/>
        </w:numPr>
        <w:rPr>
          <w:rFonts w:ascii="Arial" w:hAnsi="Arial" w:cs="Arial"/>
        </w:rPr>
      </w:pPr>
      <w:r>
        <w:rPr>
          <w:rFonts w:ascii="Arial" w:hAnsi="Arial" w:cs="Arial"/>
        </w:rPr>
        <w:t>Can track things like HIV/AIDS, TB and COVID-19 only because it opens up housing opportunities for them.</w:t>
      </w:r>
    </w:p>
    <w:p w:rsidR="00E33F41" w:rsidRDefault="00E33F41" w:rsidP="00E33F41">
      <w:pPr>
        <w:pStyle w:val="NoSpacing"/>
        <w:numPr>
          <w:ilvl w:val="2"/>
          <w:numId w:val="1"/>
        </w:numPr>
        <w:rPr>
          <w:rFonts w:ascii="Arial" w:hAnsi="Arial" w:cs="Arial"/>
        </w:rPr>
      </w:pPr>
      <w:r>
        <w:rPr>
          <w:rFonts w:ascii="Arial" w:hAnsi="Arial" w:cs="Arial"/>
        </w:rPr>
        <w:t>Working on bringing in more partners for data that only HMIS workers can view.</w:t>
      </w:r>
    </w:p>
    <w:p w:rsidR="00E33F41" w:rsidRDefault="00E33F41" w:rsidP="00E33F41">
      <w:pPr>
        <w:pStyle w:val="NoSpacing"/>
        <w:numPr>
          <w:ilvl w:val="2"/>
          <w:numId w:val="1"/>
        </w:numPr>
        <w:rPr>
          <w:rFonts w:ascii="Arial" w:hAnsi="Arial" w:cs="Arial"/>
        </w:rPr>
      </w:pPr>
      <w:r>
        <w:rPr>
          <w:rFonts w:ascii="Arial" w:hAnsi="Arial" w:cs="Arial"/>
        </w:rPr>
        <w:t xml:space="preserve">HMIS Team manages </w:t>
      </w:r>
      <w:r w:rsidR="00321FA9">
        <w:rPr>
          <w:rFonts w:ascii="Arial" w:hAnsi="Arial" w:cs="Arial"/>
        </w:rPr>
        <w:t xml:space="preserve">the </w:t>
      </w:r>
      <w:r>
        <w:rPr>
          <w:rFonts w:ascii="Arial" w:hAnsi="Arial" w:cs="Arial"/>
        </w:rPr>
        <w:t>Point in Time count in the area.</w:t>
      </w:r>
    </w:p>
    <w:p w:rsidR="00E33F41" w:rsidRDefault="00E33F41" w:rsidP="00E33F41">
      <w:pPr>
        <w:pStyle w:val="NoSpacing"/>
        <w:numPr>
          <w:ilvl w:val="2"/>
          <w:numId w:val="1"/>
        </w:numPr>
        <w:rPr>
          <w:rFonts w:ascii="Arial" w:hAnsi="Arial" w:cs="Arial"/>
        </w:rPr>
      </w:pPr>
      <w:r>
        <w:rPr>
          <w:rFonts w:ascii="Arial" w:hAnsi="Arial" w:cs="Arial"/>
        </w:rPr>
        <w:t>J</w:t>
      </w:r>
      <w:r w:rsidR="00160D78">
        <w:rPr>
          <w:rFonts w:ascii="Arial" w:hAnsi="Arial" w:cs="Arial"/>
        </w:rPr>
        <w:t xml:space="preserve">udah </w:t>
      </w:r>
      <w:r>
        <w:rPr>
          <w:rFonts w:ascii="Arial" w:hAnsi="Arial" w:cs="Arial"/>
        </w:rPr>
        <w:t>C</w:t>
      </w:r>
      <w:r w:rsidR="00160D78">
        <w:rPr>
          <w:rFonts w:ascii="Arial" w:hAnsi="Arial" w:cs="Arial"/>
        </w:rPr>
        <w:t>raig</w:t>
      </w:r>
      <w:r>
        <w:rPr>
          <w:rFonts w:ascii="Arial" w:hAnsi="Arial" w:cs="Arial"/>
        </w:rPr>
        <w:t xml:space="preserve"> asked, do you have a number to share?</w:t>
      </w:r>
    </w:p>
    <w:p w:rsidR="00E33F41" w:rsidRDefault="005735B2" w:rsidP="00E33F41">
      <w:pPr>
        <w:pStyle w:val="NoSpacing"/>
        <w:numPr>
          <w:ilvl w:val="3"/>
          <w:numId w:val="1"/>
        </w:numPr>
        <w:rPr>
          <w:rFonts w:ascii="Arial" w:hAnsi="Arial" w:cs="Arial"/>
        </w:rPr>
      </w:pPr>
      <w:r>
        <w:rPr>
          <w:rFonts w:ascii="Arial" w:hAnsi="Arial" w:cs="Arial"/>
        </w:rPr>
        <w:t>Steven Burt</w:t>
      </w:r>
      <w:r w:rsidR="00E33F41">
        <w:rPr>
          <w:rFonts w:ascii="Arial" w:hAnsi="Arial" w:cs="Arial"/>
        </w:rPr>
        <w:t xml:space="preserve"> replied, not at this time.</w:t>
      </w:r>
    </w:p>
    <w:p w:rsidR="00E33F41" w:rsidRDefault="00E33F41" w:rsidP="00E33F41">
      <w:pPr>
        <w:pStyle w:val="NoSpacing"/>
        <w:numPr>
          <w:ilvl w:val="2"/>
          <w:numId w:val="1"/>
        </w:numPr>
        <w:rPr>
          <w:rFonts w:ascii="Arial" w:hAnsi="Arial" w:cs="Arial"/>
        </w:rPr>
      </w:pPr>
      <w:r>
        <w:rPr>
          <w:rFonts w:ascii="Arial" w:hAnsi="Arial" w:cs="Arial"/>
        </w:rPr>
        <w:t>D</w:t>
      </w:r>
      <w:r w:rsidR="00160D78">
        <w:rPr>
          <w:rFonts w:ascii="Arial" w:hAnsi="Arial" w:cs="Arial"/>
        </w:rPr>
        <w:t xml:space="preserve">aniel </w:t>
      </w:r>
      <w:r>
        <w:rPr>
          <w:rFonts w:ascii="Arial" w:hAnsi="Arial" w:cs="Arial"/>
        </w:rPr>
        <w:t>B</w:t>
      </w:r>
      <w:r w:rsidR="00160D78">
        <w:rPr>
          <w:rFonts w:ascii="Arial" w:hAnsi="Arial" w:cs="Arial"/>
        </w:rPr>
        <w:t>ateman</w:t>
      </w:r>
      <w:r>
        <w:rPr>
          <w:rFonts w:ascii="Arial" w:hAnsi="Arial" w:cs="Arial"/>
        </w:rPr>
        <w:t xml:space="preserve"> asked, </w:t>
      </w:r>
      <w:r w:rsidR="00F56010">
        <w:rPr>
          <w:rFonts w:ascii="Arial" w:hAnsi="Arial" w:cs="Arial"/>
        </w:rPr>
        <w:t>the preventative, is that working with the sheriff’s office and the jail to see who’s going to be coming out and where they are going?</w:t>
      </w:r>
    </w:p>
    <w:p w:rsidR="00F56010" w:rsidRDefault="00160D78" w:rsidP="00F56010">
      <w:pPr>
        <w:pStyle w:val="NoSpacing"/>
        <w:numPr>
          <w:ilvl w:val="3"/>
          <w:numId w:val="1"/>
        </w:numPr>
        <w:rPr>
          <w:rFonts w:ascii="Arial" w:hAnsi="Arial" w:cs="Arial"/>
        </w:rPr>
      </w:pPr>
      <w:r>
        <w:rPr>
          <w:rFonts w:ascii="Arial" w:hAnsi="Arial" w:cs="Arial"/>
        </w:rPr>
        <w:t>Steven Burt</w:t>
      </w:r>
      <w:r w:rsidR="00F05011">
        <w:rPr>
          <w:rFonts w:ascii="Arial" w:hAnsi="Arial" w:cs="Arial"/>
        </w:rPr>
        <w:t xml:space="preserve"> replied</w:t>
      </w:r>
      <w:r w:rsidR="00F56010">
        <w:rPr>
          <w:rFonts w:ascii="Arial" w:hAnsi="Arial" w:cs="Arial"/>
        </w:rPr>
        <w:t>, a high</w:t>
      </w:r>
      <w:r w:rsidR="00321FA9">
        <w:rPr>
          <w:rFonts w:ascii="Arial" w:hAnsi="Arial" w:cs="Arial"/>
        </w:rPr>
        <w:t>-</w:t>
      </w:r>
      <w:r w:rsidR="00F56010">
        <w:rPr>
          <w:rFonts w:ascii="Arial" w:hAnsi="Arial" w:cs="Arial"/>
        </w:rPr>
        <w:t>performing COC has MOU with them and ha</w:t>
      </w:r>
      <w:r w:rsidR="00321FA9">
        <w:rPr>
          <w:rFonts w:ascii="Arial" w:hAnsi="Arial" w:cs="Arial"/>
        </w:rPr>
        <w:t>s</w:t>
      </w:r>
      <w:r w:rsidR="00F56010">
        <w:rPr>
          <w:rFonts w:ascii="Arial" w:hAnsi="Arial" w:cs="Arial"/>
        </w:rPr>
        <w:t xml:space="preserve"> programs to help. We are not there yet because KDOC doesn’t have </w:t>
      </w:r>
      <w:r w:rsidR="00321FA9">
        <w:rPr>
          <w:rFonts w:ascii="Arial" w:hAnsi="Arial" w:cs="Arial"/>
        </w:rPr>
        <w:t>a flushed-</w:t>
      </w:r>
      <w:r w:rsidR="00F56010">
        <w:rPr>
          <w:rFonts w:ascii="Arial" w:hAnsi="Arial" w:cs="Arial"/>
        </w:rPr>
        <w:t>out re-entry program built in to keep people out of homelessness. Mental Health facilities likely do the same. KDOC needs transitional housing. United Way has been sending people to jail to talk with people and do assessments.</w:t>
      </w:r>
    </w:p>
    <w:p w:rsidR="00F56010" w:rsidRDefault="005735B2" w:rsidP="00F56010">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F56010">
        <w:rPr>
          <w:rFonts w:ascii="Arial" w:hAnsi="Arial" w:cs="Arial"/>
        </w:rPr>
        <w:t xml:space="preserve"> asked, does COMCARE have housing resources? </w:t>
      </w:r>
    </w:p>
    <w:p w:rsidR="00F56010" w:rsidRDefault="005735B2" w:rsidP="00F56010">
      <w:pPr>
        <w:pStyle w:val="NoSpacing"/>
        <w:numPr>
          <w:ilvl w:val="3"/>
          <w:numId w:val="1"/>
        </w:numPr>
        <w:rPr>
          <w:rFonts w:ascii="Arial" w:hAnsi="Arial" w:cs="Arial"/>
        </w:rPr>
      </w:pPr>
      <w:r>
        <w:rPr>
          <w:rFonts w:ascii="Arial" w:hAnsi="Arial" w:cs="Arial"/>
        </w:rPr>
        <w:t xml:space="preserve">Steven Burt </w:t>
      </w:r>
      <w:r w:rsidR="00F56010">
        <w:rPr>
          <w:rFonts w:ascii="Arial" w:hAnsi="Arial" w:cs="Arial"/>
        </w:rPr>
        <w:t>stated, we fund COMCARE with housing resources that they don’t fully expend every year.</w:t>
      </w:r>
    </w:p>
    <w:p w:rsidR="00F56010" w:rsidRDefault="005735B2" w:rsidP="00F56010">
      <w:pPr>
        <w:pStyle w:val="NoSpacing"/>
        <w:numPr>
          <w:ilvl w:val="2"/>
          <w:numId w:val="1"/>
        </w:numPr>
        <w:rPr>
          <w:rFonts w:ascii="Arial" w:hAnsi="Arial" w:cs="Arial"/>
        </w:rPr>
      </w:pPr>
      <w:r>
        <w:rPr>
          <w:rFonts w:ascii="Arial" w:hAnsi="Arial" w:cs="Arial"/>
        </w:rPr>
        <w:t>Jacqueline Kelly</w:t>
      </w:r>
      <w:r w:rsidR="00F56010">
        <w:rPr>
          <w:rFonts w:ascii="Arial" w:hAnsi="Arial" w:cs="Arial"/>
        </w:rPr>
        <w:t xml:space="preserve"> asked, where are all these housing places at?</w:t>
      </w:r>
    </w:p>
    <w:p w:rsidR="00B05359" w:rsidRDefault="00160D78" w:rsidP="00F56010">
      <w:pPr>
        <w:pStyle w:val="NoSpacing"/>
        <w:numPr>
          <w:ilvl w:val="3"/>
          <w:numId w:val="1"/>
        </w:numPr>
        <w:rPr>
          <w:rFonts w:ascii="Arial" w:hAnsi="Arial" w:cs="Arial"/>
        </w:rPr>
      </w:pPr>
      <w:r>
        <w:rPr>
          <w:rFonts w:ascii="Arial" w:hAnsi="Arial" w:cs="Arial"/>
        </w:rPr>
        <w:lastRenderedPageBreak/>
        <w:t>Steven Burt</w:t>
      </w:r>
      <w:r w:rsidR="00F56010">
        <w:rPr>
          <w:rFonts w:ascii="Arial" w:hAnsi="Arial" w:cs="Arial"/>
        </w:rPr>
        <w:t xml:space="preserve"> replied, we give vouchers </w:t>
      </w:r>
      <w:r w:rsidR="00B05359">
        <w:rPr>
          <w:rFonts w:ascii="Arial" w:hAnsi="Arial" w:cs="Arial"/>
        </w:rPr>
        <w:t xml:space="preserve">for rent but </w:t>
      </w:r>
      <w:r w:rsidR="00F56010">
        <w:rPr>
          <w:rFonts w:ascii="Arial" w:hAnsi="Arial" w:cs="Arial"/>
        </w:rPr>
        <w:t xml:space="preserve">people think </w:t>
      </w:r>
      <w:r w:rsidR="00B05359">
        <w:rPr>
          <w:rFonts w:ascii="Arial" w:hAnsi="Arial" w:cs="Arial"/>
        </w:rPr>
        <w:t>we give them “keys”. Have caseworkers helping them find people to rent to them.</w:t>
      </w:r>
    </w:p>
    <w:p w:rsidR="00F56010" w:rsidRDefault="00F05011" w:rsidP="00B05359">
      <w:pPr>
        <w:pStyle w:val="NoSpacing"/>
        <w:numPr>
          <w:ilvl w:val="2"/>
          <w:numId w:val="1"/>
        </w:numPr>
        <w:rPr>
          <w:rFonts w:ascii="Arial" w:hAnsi="Arial" w:cs="Arial"/>
        </w:rPr>
      </w:pPr>
      <w:r>
        <w:rPr>
          <w:rFonts w:ascii="Arial" w:hAnsi="Arial" w:cs="Arial"/>
        </w:rPr>
        <w:t>Commissioner Pete Meitzner</w:t>
      </w:r>
      <w:r w:rsidR="00B05359">
        <w:rPr>
          <w:rFonts w:ascii="Arial" w:hAnsi="Arial" w:cs="Arial"/>
        </w:rPr>
        <w:t xml:space="preserve"> stated that Sheriff Easter is converting 2 </w:t>
      </w:r>
      <w:r w:rsidR="003D2417">
        <w:rPr>
          <w:rFonts w:ascii="Arial" w:hAnsi="Arial" w:cs="Arial"/>
        </w:rPr>
        <w:t>positions</w:t>
      </w:r>
      <w:r w:rsidR="00B05359">
        <w:rPr>
          <w:rFonts w:ascii="Arial" w:hAnsi="Arial" w:cs="Arial"/>
        </w:rPr>
        <w:t xml:space="preserve"> to </w:t>
      </w:r>
      <w:r w:rsidR="003D2417">
        <w:rPr>
          <w:rFonts w:ascii="Arial" w:hAnsi="Arial" w:cs="Arial"/>
        </w:rPr>
        <w:t>focus on</w:t>
      </w:r>
      <w:r w:rsidR="00B05359">
        <w:rPr>
          <w:rFonts w:ascii="Arial" w:hAnsi="Arial" w:cs="Arial"/>
        </w:rPr>
        <w:t xml:space="preserve"> Exit Placement. In theory</w:t>
      </w:r>
      <w:r w:rsidR="003D2417">
        <w:rPr>
          <w:rFonts w:ascii="Arial" w:hAnsi="Arial" w:cs="Arial"/>
        </w:rPr>
        <w:t>,</w:t>
      </w:r>
      <w:r w:rsidR="00B05359">
        <w:rPr>
          <w:rFonts w:ascii="Arial" w:hAnsi="Arial" w:cs="Arial"/>
        </w:rPr>
        <w:t xml:space="preserve"> they will be first and second shift M-F. </w:t>
      </w:r>
    </w:p>
    <w:p w:rsidR="00B05359" w:rsidRDefault="00160D78" w:rsidP="00B05359">
      <w:pPr>
        <w:pStyle w:val="NoSpacing"/>
        <w:numPr>
          <w:ilvl w:val="3"/>
          <w:numId w:val="1"/>
        </w:numPr>
        <w:rPr>
          <w:rFonts w:ascii="Arial" w:hAnsi="Arial" w:cs="Arial"/>
        </w:rPr>
      </w:pPr>
      <w:r>
        <w:rPr>
          <w:rFonts w:ascii="Arial" w:hAnsi="Arial" w:cs="Arial"/>
        </w:rPr>
        <w:t>Steven Burt</w:t>
      </w:r>
      <w:r w:rsidR="00B05359">
        <w:rPr>
          <w:rFonts w:ascii="Arial" w:hAnsi="Arial" w:cs="Arial"/>
        </w:rPr>
        <w:t xml:space="preserve"> stated a system like this is called Coordinated Entry.</w:t>
      </w:r>
    </w:p>
    <w:p w:rsidR="00B05359" w:rsidRDefault="00B05359" w:rsidP="00B05359">
      <w:pPr>
        <w:pStyle w:val="NoSpacing"/>
        <w:numPr>
          <w:ilvl w:val="2"/>
          <w:numId w:val="1"/>
        </w:numPr>
        <w:rPr>
          <w:rFonts w:ascii="Arial" w:hAnsi="Arial" w:cs="Arial"/>
        </w:rPr>
      </w:pPr>
      <w:r>
        <w:rPr>
          <w:rFonts w:ascii="Arial" w:hAnsi="Arial" w:cs="Arial"/>
        </w:rPr>
        <w:t xml:space="preserve">Functional Zero is when </w:t>
      </w:r>
      <w:r w:rsidR="00877F86">
        <w:rPr>
          <w:rFonts w:ascii="Arial" w:hAnsi="Arial" w:cs="Arial"/>
        </w:rPr>
        <w:t xml:space="preserve">the </w:t>
      </w:r>
      <w:r>
        <w:rPr>
          <w:rFonts w:ascii="Arial" w:hAnsi="Arial" w:cs="Arial"/>
        </w:rPr>
        <w:t xml:space="preserve">inflow into homelessness is smaller than </w:t>
      </w:r>
      <w:r w:rsidR="00877F86">
        <w:rPr>
          <w:rFonts w:ascii="Arial" w:hAnsi="Arial" w:cs="Arial"/>
        </w:rPr>
        <w:t xml:space="preserve">the </w:t>
      </w:r>
      <w:r>
        <w:rPr>
          <w:rFonts w:ascii="Arial" w:hAnsi="Arial" w:cs="Arial"/>
        </w:rPr>
        <w:t xml:space="preserve">outflow. And those sitting in homelessness are there </w:t>
      </w:r>
      <w:r w:rsidR="00877F86">
        <w:rPr>
          <w:rFonts w:ascii="Arial" w:hAnsi="Arial" w:cs="Arial"/>
        </w:rPr>
        <w:t xml:space="preserve">for </w:t>
      </w:r>
      <w:r>
        <w:rPr>
          <w:rFonts w:ascii="Arial" w:hAnsi="Arial" w:cs="Arial"/>
        </w:rPr>
        <w:t>less than 20 days.</w:t>
      </w:r>
    </w:p>
    <w:p w:rsidR="00B05359" w:rsidRDefault="00B05359" w:rsidP="00B05359">
      <w:pPr>
        <w:pStyle w:val="NoSpacing"/>
        <w:numPr>
          <w:ilvl w:val="3"/>
          <w:numId w:val="1"/>
        </w:numPr>
        <w:rPr>
          <w:rFonts w:ascii="Arial" w:hAnsi="Arial" w:cs="Arial"/>
        </w:rPr>
      </w:pPr>
      <w:r>
        <w:rPr>
          <w:rFonts w:ascii="Arial" w:hAnsi="Arial" w:cs="Arial"/>
        </w:rPr>
        <w:t>Should reach Functional Zero for veterans over the next year.</w:t>
      </w:r>
    </w:p>
    <w:p w:rsidR="00B05359" w:rsidRDefault="005735B2" w:rsidP="00B05359">
      <w:pPr>
        <w:pStyle w:val="NoSpacing"/>
        <w:numPr>
          <w:ilvl w:val="2"/>
          <w:numId w:val="1"/>
        </w:numPr>
        <w:rPr>
          <w:rFonts w:ascii="Arial" w:hAnsi="Arial" w:cs="Arial"/>
        </w:rPr>
      </w:pPr>
      <w:r>
        <w:rPr>
          <w:rFonts w:ascii="Arial" w:hAnsi="Arial" w:cs="Arial"/>
        </w:rPr>
        <w:t>Jacqueline Kelly</w:t>
      </w:r>
      <w:r w:rsidR="00B05359">
        <w:rPr>
          <w:rFonts w:ascii="Arial" w:hAnsi="Arial" w:cs="Arial"/>
        </w:rPr>
        <w:t xml:space="preserve"> stated, we had a presentation from the Mental Health and Substance Abuse </w:t>
      </w:r>
      <w:r w:rsidR="00A52CF6">
        <w:rPr>
          <w:rFonts w:ascii="Arial" w:hAnsi="Arial" w:cs="Arial"/>
        </w:rPr>
        <w:t>Coalition</w:t>
      </w:r>
      <w:r w:rsidR="00B05359">
        <w:rPr>
          <w:rFonts w:ascii="Arial" w:hAnsi="Arial" w:cs="Arial"/>
        </w:rPr>
        <w:t xml:space="preserve"> that spoke about a regional facility that would include</w:t>
      </w:r>
      <w:r w:rsidR="00A52CF6">
        <w:rPr>
          <w:rFonts w:ascii="Arial" w:hAnsi="Arial" w:cs="Arial"/>
        </w:rPr>
        <w:t xml:space="preserve"> space for addressing the homeless on campus. Do you see your piece fitting into that?</w:t>
      </w:r>
    </w:p>
    <w:p w:rsidR="00A52CF6" w:rsidRDefault="00160D78" w:rsidP="00A52CF6">
      <w:pPr>
        <w:pStyle w:val="NoSpacing"/>
        <w:numPr>
          <w:ilvl w:val="3"/>
          <w:numId w:val="1"/>
        </w:numPr>
        <w:rPr>
          <w:rFonts w:ascii="Arial" w:hAnsi="Arial" w:cs="Arial"/>
        </w:rPr>
      </w:pPr>
      <w:r>
        <w:rPr>
          <w:rFonts w:ascii="Arial" w:hAnsi="Arial" w:cs="Arial"/>
        </w:rPr>
        <w:t>Steven Burt</w:t>
      </w:r>
      <w:r w:rsidR="00A52CF6">
        <w:rPr>
          <w:rFonts w:ascii="Arial" w:hAnsi="Arial" w:cs="Arial"/>
        </w:rPr>
        <w:t xml:space="preserve"> stated that we are a part of that Coalition and the Coalition is part of the Homeless Taskforce so there is a lot of </w:t>
      </w:r>
      <w:r w:rsidR="00877F86">
        <w:rPr>
          <w:rFonts w:ascii="Arial" w:hAnsi="Arial" w:cs="Arial"/>
        </w:rPr>
        <w:t>crossovers</w:t>
      </w:r>
      <w:r w:rsidR="00A52CF6">
        <w:rPr>
          <w:rFonts w:ascii="Arial" w:hAnsi="Arial" w:cs="Arial"/>
        </w:rPr>
        <w:t xml:space="preserve">. Moving forward together to be </w:t>
      </w:r>
      <w:r w:rsidR="00877F86">
        <w:rPr>
          <w:rFonts w:ascii="Arial" w:hAnsi="Arial" w:cs="Arial"/>
        </w:rPr>
        <w:t>data-driven</w:t>
      </w:r>
      <w:r w:rsidR="00A52CF6">
        <w:rPr>
          <w:rFonts w:ascii="Arial" w:hAnsi="Arial" w:cs="Arial"/>
        </w:rPr>
        <w:t>.</w:t>
      </w:r>
    </w:p>
    <w:p w:rsidR="00A52CF6" w:rsidRDefault="00160D78" w:rsidP="00A52CF6">
      <w:pPr>
        <w:pStyle w:val="NoSpacing"/>
        <w:numPr>
          <w:ilvl w:val="2"/>
          <w:numId w:val="1"/>
        </w:numPr>
        <w:rPr>
          <w:rFonts w:ascii="Arial" w:hAnsi="Arial" w:cs="Arial"/>
        </w:rPr>
      </w:pPr>
      <w:r>
        <w:rPr>
          <w:rFonts w:ascii="Arial" w:hAnsi="Arial" w:cs="Arial"/>
        </w:rPr>
        <w:t xml:space="preserve">Diane </w:t>
      </w:r>
      <w:proofErr w:type="spellStart"/>
      <w:r>
        <w:rPr>
          <w:rFonts w:ascii="Arial" w:hAnsi="Arial" w:cs="Arial"/>
        </w:rPr>
        <w:t>Gjerstad</w:t>
      </w:r>
      <w:proofErr w:type="spellEnd"/>
      <w:r w:rsidR="00A52CF6">
        <w:rPr>
          <w:rFonts w:ascii="Arial" w:hAnsi="Arial" w:cs="Arial"/>
        </w:rPr>
        <w:t xml:space="preserve"> asked, with 690 unhoused, </w:t>
      </w:r>
      <w:proofErr w:type="gramStart"/>
      <w:r w:rsidR="00A52CF6">
        <w:rPr>
          <w:rFonts w:ascii="Arial" w:hAnsi="Arial" w:cs="Arial"/>
        </w:rPr>
        <w:t>is</w:t>
      </w:r>
      <w:proofErr w:type="gramEnd"/>
      <w:r w:rsidR="00A52CF6">
        <w:rPr>
          <w:rFonts w:ascii="Arial" w:hAnsi="Arial" w:cs="Arial"/>
        </w:rPr>
        <w:t xml:space="preserve"> it fair to assume they need employment?</w:t>
      </w:r>
    </w:p>
    <w:p w:rsidR="00A52CF6" w:rsidRDefault="00160D78" w:rsidP="00A52CF6">
      <w:pPr>
        <w:pStyle w:val="NoSpacing"/>
        <w:numPr>
          <w:ilvl w:val="3"/>
          <w:numId w:val="1"/>
        </w:numPr>
        <w:rPr>
          <w:rFonts w:ascii="Arial" w:hAnsi="Arial" w:cs="Arial"/>
        </w:rPr>
      </w:pPr>
      <w:r>
        <w:rPr>
          <w:rFonts w:ascii="Arial" w:hAnsi="Arial" w:cs="Arial"/>
        </w:rPr>
        <w:t>Steven Burt</w:t>
      </w:r>
      <w:r w:rsidR="00A52CF6">
        <w:rPr>
          <w:rFonts w:ascii="Arial" w:hAnsi="Arial" w:cs="Arial"/>
        </w:rPr>
        <w:t xml:space="preserve"> stated that we are working with the Workforce Alliance to bring that </w:t>
      </w:r>
      <w:r w:rsidR="009C29A3">
        <w:rPr>
          <w:rFonts w:ascii="Arial" w:hAnsi="Arial" w:cs="Arial"/>
        </w:rPr>
        <w:t xml:space="preserve">to </w:t>
      </w:r>
      <w:r w:rsidR="00A52CF6">
        <w:rPr>
          <w:rFonts w:ascii="Arial" w:hAnsi="Arial" w:cs="Arial"/>
        </w:rPr>
        <w:t>our shelters.</w:t>
      </w:r>
    </w:p>
    <w:p w:rsidR="00A52CF6" w:rsidRDefault="005735B2" w:rsidP="00A52CF6">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A52CF6">
        <w:rPr>
          <w:rFonts w:ascii="Arial" w:hAnsi="Arial" w:cs="Arial"/>
        </w:rPr>
        <w:t xml:space="preserve"> asked, do you have people that have lived this life and now work to help?</w:t>
      </w:r>
    </w:p>
    <w:p w:rsidR="00A52CF6" w:rsidRDefault="00160D78" w:rsidP="00A52CF6">
      <w:pPr>
        <w:pStyle w:val="NoSpacing"/>
        <w:numPr>
          <w:ilvl w:val="3"/>
          <w:numId w:val="1"/>
        </w:numPr>
        <w:rPr>
          <w:rFonts w:ascii="Arial" w:hAnsi="Arial" w:cs="Arial"/>
        </w:rPr>
      </w:pPr>
      <w:r>
        <w:rPr>
          <w:rFonts w:ascii="Arial" w:hAnsi="Arial" w:cs="Arial"/>
        </w:rPr>
        <w:t>Steven Burt</w:t>
      </w:r>
      <w:r w:rsidR="00A52CF6">
        <w:rPr>
          <w:rFonts w:ascii="Arial" w:hAnsi="Arial" w:cs="Arial"/>
        </w:rPr>
        <w:t xml:space="preserve"> stated that most of the shelter </w:t>
      </w:r>
      <w:r w:rsidR="00205DE9">
        <w:rPr>
          <w:rFonts w:ascii="Arial" w:hAnsi="Arial" w:cs="Arial"/>
        </w:rPr>
        <w:t>workers have lived experience.</w:t>
      </w:r>
    </w:p>
    <w:p w:rsidR="00205DE9" w:rsidRDefault="005735B2" w:rsidP="00205DE9">
      <w:pPr>
        <w:pStyle w:val="NoSpacing"/>
        <w:numPr>
          <w:ilvl w:val="2"/>
          <w:numId w:val="1"/>
        </w:numPr>
        <w:rPr>
          <w:rFonts w:ascii="Arial" w:hAnsi="Arial" w:cs="Arial"/>
        </w:rPr>
      </w:pPr>
      <w:r>
        <w:rPr>
          <w:rFonts w:ascii="Arial" w:hAnsi="Arial" w:cs="Arial"/>
        </w:rPr>
        <w:t>Jacqueline Kelly</w:t>
      </w:r>
      <w:r w:rsidR="00205DE9">
        <w:rPr>
          <w:rFonts w:ascii="Arial" w:hAnsi="Arial" w:cs="Arial"/>
        </w:rPr>
        <w:t xml:space="preserve"> asked, how do we pay for </w:t>
      </w:r>
      <w:r w:rsidR="009C29A3">
        <w:rPr>
          <w:rFonts w:ascii="Arial" w:hAnsi="Arial" w:cs="Arial"/>
        </w:rPr>
        <w:t xml:space="preserve">the </w:t>
      </w:r>
      <w:r w:rsidR="00205DE9">
        <w:rPr>
          <w:rFonts w:ascii="Arial" w:hAnsi="Arial" w:cs="Arial"/>
        </w:rPr>
        <w:t>voucher system? Is it sustainable?</w:t>
      </w:r>
    </w:p>
    <w:p w:rsidR="00205DE9" w:rsidRDefault="00160D78" w:rsidP="00205DE9">
      <w:pPr>
        <w:pStyle w:val="NoSpacing"/>
        <w:numPr>
          <w:ilvl w:val="3"/>
          <w:numId w:val="1"/>
        </w:numPr>
        <w:rPr>
          <w:rFonts w:ascii="Arial" w:hAnsi="Arial" w:cs="Arial"/>
        </w:rPr>
      </w:pPr>
      <w:r>
        <w:rPr>
          <w:rFonts w:ascii="Arial" w:hAnsi="Arial" w:cs="Arial"/>
        </w:rPr>
        <w:t>Steven Burt</w:t>
      </w:r>
      <w:r w:rsidR="00205DE9">
        <w:rPr>
          <w:rFonts w:ascii="Arial" w:hAnsi="Arial" w:cs="Arial"/>
        </w:rPr>
        <w:t xml:space="preserve"> replied, no, but we transition them through the program. United Way is meant for temporary assistance.</w:t>
      </w:r>
    </w:p>
    <w:p w:rsidR="00205DE9" w:rsidRDefault="005735B2" w:rsidP="00205DE9">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205DE9">
        <w:rPr>
          <w:rFonts w:ascii="Arial" w:hAnsi="Arial" w:cs="Arial"/>
        </w:rPr>
        <w:t xml:space="preserve"> asked, what is your estimated time frame to </w:t>
      </w:r>
      <w:r w:rsidR="009C29A3">
        <w:rPr>
          <w:rFonts w:ascii="Arial" w:hAnsi="Arial" w:cs="Arial"/>
        </w:rPr>
        <w:t>convert</w:t>
      </w:r>
      <w:r w:rsidR="00205DE9">
        <w:rPr>
          <w:rFonts w:ascii="Arial" w:hAnsi="Arial" w:cs="Arial"/>
        </w:rPr>
        <w:t xml:space="preserve"> to Section 8?</w:t>
      </w:r>
    </w:p>
    <w:p w:rsidR="00205DE9" w:rsidRDefault="00160D78" w:rsidP="00205DE9">
      <w:pPr>
        <w:pStyle w:val="NoSpacing"/>
        <w:numPr>
          <w:ilvl w:val="3"/>
          <w:numId w:val="1"/>
        </w:numPr>
        <w:rPr>
          <w:rFonts w:ascii="Arial" w:hAnsi="Arial" w:cs="Arial"/>
        </w:rPr>
      </w:pPr>
      <w:r>
        <w:rPr>
          <w:rFonts w:ascii="Arial" w:hAnsi="Arial" w:cs="Arial"/>
        </w:rPr>
        <w:t>Steven Burt</w:t>
      </w:r>
      <w:r w:rsidR="00205DE9">
        <w:rPr>
          <w:rFonts w:ascii="Arial" w:hAnsi="Arial" w:cs="Arial"/>
        </w:rPr>
        <w:t xml:space="preserve"> replied, as quickly as possible, but we are still working on that process.</w:t>
      </w:r>
    </w:p>
    <w:p w:rsidR="00205DE9" w:rsidRDefault="005735B2" w:rsidP="00205DE9">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205DE9">
        <w:rPr>
          <w:rFonts w:ascii="Arial" w:hAnsi="Arial" w:cs="Arial"/>
        </w:rPr>
        <w:t xml:space="preserve"> asked, do you have identified Landlords? Who runs housing?</w:t>
      </w:r>
    </w:p>
    <w:p w:rsidR="00205DE9" w:rsidRDefault="00160D78" w:rsidP="00205DE9">
      <w:pPr>
        <w:pStyle w:val="NoSpacing"/>
        <w:numPr>
          <w:ilvl w:val="3"/>
          <w:numId w:val="1"/>
        </w:numPr>
        <w:rPr>
          <w:rFonts w:ascii="Arial" w:hAnsi="Arial" w:cs="Arial"/>
        </w:rPr>
      </w:pPr>
      <w:r>
        <w:rPr>
          <w:rFonts w:ascii="Arial" w:hAnsi="Arial" w:cs="Arial"/>
        </w:rPr>
        <w:t>Steven Burt</w:t>
      </w:r>
      <w:r w:rsidR="00205DE9">
        <w:rPr>
          <w:rFonts w:ascii="Arial" w:hAnsi="Arial" w:cs="Arial"/>
        </w:rPr>
        <w:t xml:space="preserve"> responded, we have a Landlord Engagement Committee and resources for landlords.</w:t>
      </w:r>
    </w:p>
    <w:p w:rsidR="00205DE9" w:rsidRDefault="00160D78" w:rsidP="00205DE9">
      <w:pPr>
        <w:pStyle w:val="NoSpacing"/>
        <w:numPr>
          <w:ilvl w:val="2"/>
          <w:numId w:val="1"/>
        </w:numPr>
        <w:rPr>
          <w:rFonts w:ascii="Arial" w:hAnsi="Arial" w:cs="Arial"/>
        </w:rPr>
      </w:pPr>
      <w:r>
        <w:rPr>
          <w:rFonts w:ascii="Arial" w:hAnsi="Arial" w:cs="Arial"/>
        </w:rPr>
        <w:t>Daniel Bateman</w:t>
      </w:r>
      <w:r w:rsidR="00205DE9">
        <w:rPr>
          <w:rFonts w:ascii="Arial" w:hAnsi="Arial" w:cs="Arial"/>
        </w:rPr>
        <w:t xml:space="preserve"> asked, is there a population that doesn’t want to be housed?</w:t>
      </w:r>
    </w:p>
    <w:p w:rsidR="00205DE9" w:rsidRDefault="00160D78" w:rsidP="00205DE9">
      <w:pPr>
        <w:pStyle w:val="NoSpacing"/>
        <w:numPr>
          <w:ilvl w:val="3"/>
          <w:numId w:val="1"/>
        </w:numPr>
        <w:rPr>
          <w:rFonts w:ascii="Arial" w:hAnsi="Arial" w:cs="Arial"/>
        </w:rPr>
      </w:pPr>
      <w:r>
        <w:rPr>
          <w:rFonts w:ascii="Arial" w:hAnsi="Arial" w:cs="Arial"/>
        </w:rPr>
        <w:t>Steven Burt</w:t>
      </w:r>
      <w:r w:rsidR="00205DE9">
        <w:rPr>
          <w:rFonts w:ascii="Arial" w:hAnsi="Arial" w:cs="Arial"/>
        </w:rPr>
        <w:t xml:space="preserve"> replied, they “say” they don’t want it. Resistance is from trauma and fear.</w:t>
      </w:r>
    </w:p>
    <w:p w:rsidR="00205DE9" w:rsidRDefault="005735B2" w:rsidP="00205DE9">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205DE9">
        <w:rPr>
          <w:rFonts w:ascii="Arial" w:hAnsi="Arial" w:cs="Arial"/>
        </w:rPr>
        <w:t xml:space="preserve"> asked, what are they doing to get rid of tent cities?</w:t>
      </w:r>
    </w:p>
    <w:p w:rsidR="00205DE9" w:rsidRDefault="00F05011" w:rsidP="00205DE9">
      <w:pPr>
        <w:pStyle w:val="NoSpacing"/>
        <w:numPr>
          <w:ilvl w:val="3"/>
          <w:numId w:val="1"/>
        </w:numPr>
        <w:rPr>
          <w:rFonts w:ascii="Arial" w:hAnsi="Arial" w:cs="Arial"/>
        </w:rPr>
      </w:pPr>
      <w:r>
        <w:rPr>
          <w:rFonts w:ascii="Arial" w:hAnsi="Arial" w:cs="Arial"/>
        </w:rPr>
        <w:t>Steve</w:t>
      </w:r>
      <w:r w:rsidR="00160D78">
        <w:rPr>
          <w:rFonts w:ascii="Arial" w:hAnsi="Arial" w:cs="Arial"/>
        </w:rPr>
        <w:t>n Burt</w:t>
      </w:r>
      <w:r w:rsidR="00205DE9">
        <w:rPr>
          <w:rFonts w:ascii="Arial" w:hAnsi="Arial" w:cs="Arial"/>
        </w:rPr>
        <w:t xml:space="preserve"> stated, </w:t>
      </w:r>
      <w:r w:rsidR="00C36924">
        <w:rPr>
          <w:rFonts w:ascii="Arial" w:hAnsi="Arial" w:cs="Arial"/>
        </w:rPr>
        <w:t xml:space="preserve">the solution </w:t>
      </w:r>
      <w:r w:rsidR="009C29A3">
        <w:rPr>
          <w:rFonts w:ascii="Arial" w:hAnsi="Arial" w:cs="Arial"/>
        </w:rPr>
        <w:t>is always housing</w:t>
      </w:r>
      <w:r w:rsidR="00C36924">
        <w:rPr>
          <w:rFonts w:ascii="Arial" w:hAnsi="Arial" w:cs="Arial"/>
        </w:rPr>
        <w:t>. The larger communities are just overwhelmed without enough housing.</w:t>
      </w:r>
    </w:p>
    <w:p w:rsidR="00C36924" w:rsidRDefault="00160D78" w:rsidP="00C36924">
      <w:pPr>
        <w:pStyle w:val="NoSpacing"/>
        <w:numPr>
          <w:ilvl w:val="2"/>
          <w:numId w:val="1"/>
        </w:numPr>
        <w:rPr>
          <w:rFonts w:ascii="Arial" w:hAnsi="Arial" w:cs="Arial"/>
        </w:rPr>
      </w:pPr>
      <w:r>
        <w:rPr>
          <w:rFonts w:ascii="Arial" w:hAnsi="Arial" w:cs="Arial"/>
        </w:rPr>
        <w:t>Daniel Bateman</w:t>
      </w:r>
      <w:r w:rsidR="00C36924">
        <w:rPr>
          <w:rFonts w:ascii="Arial" w:hAnsi="Arial" w:cs="Arial"/>
        </w:rPr>
        <w:t xml:space="preserve"> stated that they heard COMCARE is so good that it draws people to the region.</w:t>
      </w:r>
    </w:p>
    <w:p w:rsidR="00C36924" w:rsidRDefault="005735B2" w:rsidP="00C36924">
      <w:pPr>
        <w:pStyle w:val="NoSpacing"/>
        <w:numPr>
          <w:ilvl w:val="2"/>
          <w:numId w:val="1"/>
        </w:numPr>
        <w:rPr>
          <w:rFonts w:ascii="Arial" w:hAnsi="Arial" w:cs="Arial"/>
        </w:rPr>
      </w:pPr>
      <w:r>
        <w:rPr>
          <w:rFonts w:ascii="Arial" w:hAnsi="Arial" w:cs="Arial"/>
        </w:rPr>
        <w:t xml:space="preserve">Dr. Stephanie </w:t>
      </w:r>
      <w:proofErr w:type="spellStart"/>
      <w:r>
        <w:rPr>
          <w:rFonts w:ascii="Arial" w:hAnsi="Arial" w:cs="Arial"/>
        </w:rPr>
        <w:t>Kuhlmann</w:t>
      </w:r>
      <w:proofErr w:type="spellEnd"/>
      <w:r w:rsidR="00C36924">
        <w:rPr>
          <w:rFonts w:ascii="Arial" w:hAnsi="Arial" w:cs="Arial"/>
        </w:rPr>
        <w:t xml:space="preserve"> stated that we have too many people trying to do the same thing. Thankful for the coordinated effort.</w:t>
      </w:r>
    </w:p>
    <w:p w:rsidR="000F25F9" w:rsidRDefault="000F25F9" w:rsidP="00A2235C">
      <w:pPr>
        <w:pStyle w:val="NoSpacing"/>
        <w:numPr>
          <w:ilvl w:val="1"/>
          <w:numId w:val="1"/>
        </w:numPr>
        <w:rPr>
          <w:rFonts w:ascii="Arial" w:hAnsi="Arial" w:cs="Arial"/>
        </w:rPr>
      </w:pPr>
      <w:r>
        <w:rPr>
          <w:rFonts w:ascii="Arial" w:hAnsi="Arial" w:cs="Arial"/>
        </w:rPr>
        <w:t>Discussion of future meeting dates &amp; agenda items – Chair Judah Craig</w:t>
      </w:r>
    </w:p>
    <w:p w:rsidR="005867E3" w:rsidRDefault="00C36924" w:rsidP="000F25F9">
      <w:pPr>
        <w:pStyle w:val="NoSpacing"/>
        <w:numPr>
          <w:ilvl w:val="2"/>
          <w:numId w:val="1"/>
        </w:numPr>
        <w:rPr>
          <w:rFonts w:ascii="Arial" w:hAnsi="Arial" w:cs="Arial"/>
        </w:rPr>
      </w:pPr>
      <w:r>
        <w:rPr>
          <w:rFonts w:ascii="Arial" w:hAnsi="Arial" w:cs="Arial"/>
        </w:rPr>
        <w:t>No meeting in March</w:t>
      </w:r>
    </w:p>
    <w:p w:rsidR="00B97261" w:rsidRDefault="00B97261" w:rsidP="0025506B">
      <w:pPr>
        <w:pStyle w:val="NoSpacing"/>
        <w:numPr>
          <w:ilvl w:val="0"/>
          <w:numId w:val="1"/>
        </w:numPr>
        <w:rPr>
          <w:rFonts w:ascii="Arial" w:hAnsi="Arial" w:cs="Arial"/>
          <w:b/>
        </w:rPr>
      </w:pPr>
      <w:r>
        <w:rPr>
          <w:rFonts w:ascii="Arial" w:hAnsi="Arial" w:cs="Arial"/>
          <w:b/>
        </w:rPr>
        <w:t>Board Agenda</w:t>
      </w:r>
    </w:p>
    <w:p w:rsidR="00C82E1A" w:rsidRDefault="00F05011" w:rsidP="000F25F9">
      <w:pPr>
        <w:pStyle w:val="NoSpacing"/>
        <w:numPr>
          <w:ilvl w:val="1"/>
          <w:numId w:val="1"/>
        </w:numPr>
        <w:rPr>
          <w:rFonts w:ascii="Arial" w:hAnsi="Arial" w:cs="Arial"/>
        </w:rPr>
      </w:pPr>
      <w:r>
        <w:rPr>
          <w:rFonts w:ascii="Arial" w:hAnsi="Arial" w:cs="Arial"/>
        </w:rPr>
        <w:t>Commissioner Pete Meitzner</w:t>
      </w:r>
      <w:r w:rsidR="00C36924">
        <w:rPr>
          <w:rFonts w:ascii="Arial" w:hAnsi="Arial" w:cs="Arial"/>
        </w:rPr>
        <w:t xml:space="preserve"> commented that it’s the time of year where there are vacancies on Boards. Would like to share vacancies with CAB members.</w:t>
      </w: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0F25F9">
        <w:rPr>
          <w:rFonts w:ascii="Arial" w:hAnsi="Arial" w:cs="Arial"/>
        </w:rPr>
        <w:t>7:15pm</w:t>
      </w:r>
      <w:r w:rsidR="002500D7">
        <w:rPr>
          <w:rFonts w:ascii="Arial" w:hAnsi="Arial" w:cs="Arial"/>
        </w:rPr>
        <w:t>.</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6A0DEE" w:rsidRDefault="00F82F55" w:rsidP="00F02305">
      <w:pPr>
        <w:pStyle w:val="NoSpacing"/>
        <w:jc w:val="center"/>
        <w:rPr>
          <w:rFonts w:ascii="Arial" w:hAnsi="Arial" w:cs="Arial"/>
          <w:i/>
          <w:sz w:val="24"/>
          <w:szCs w:val="24"/>
        </w:rPr>
      </w:pPr>
      <w:r w:rsidRPr="00F02305">
        <w:rPr>
          <w:rFonts w:ascii="Arial" w:hAnsi="Arial" w:cs="Arial"/>
          <w:i/>
          <w:sz w:val="24"/>
          <w:szCs w:val="24"/>
        </w:rPr>
        <w:t xml:space="preserve">The next Citizens Advisory Board Meeting will be </w:t>
      </w:r>
      <w:r w:rsidR="00F02305" w:rsidRPr="00F02305">
        <w:rPr>
          <w:rFonts w:ascii="Arial" w:hAnsi="Arial" w:cs="Arial"/>
          <w:b/>
          <w:i/>
          <w:sz w:val="24"/>
          <w:szCs w:val="24"/>
        </w:rPr>
        <w:t>Monday</w:t>
      </w:r>
      <w:r w:rsidRPr="00F02305">
        <w:rPr>
          <w:rFonts w:ascii="Arial" w:hAnsi="Arial" w:cs="Arial"/>
          <w:b/>
          <w:i/>
          <w:sz w:val="24"/>
          <w:szCs w:val="24"/>
        </w:rPr>
        <w:t xml:space="preserve">, </w:t>
      </w:r>
      <w:r w:rsidR="000F25F9">
        <w:rPr>
          <w:rFonts w:ascii="Arial" w:hAnsi="Arial" w:cs="Arial"/>
          <w:b/>
          <w:i/>
          <w:sz w:val="24"/>
          <w:szCs w:val="24"/>
        </w:rPr>
        <w:t>April 17</w:t>
      </w:r>
      <w:r w:rsidRPr="00F02305">
        <w:rPr>
          <w:rFonts w:ascii="Arial" w:hAnsi="Arial" w:cs="Arial"/>
          <w:b/>
          <w:i/>
          <w:sz w:val="24"/>
          <w:szCs w:val="24"/>
        </w:rPr>
        <w:t>, 20</w:t>
      </w:r>
      <w:r w:rsidR="00A84417">
        <w:rPr>
          <w:rFonts w:ascii="Arial" w:hAnsi="Arial" w:cs="Arial"/>
          <w:b/>
          <w:i/>
          <w:sz w:val="24"/>
          <w:szCs w:val="24"/>
        </w:rPr>
        <w:t>23</w:t>
      </w:r>
      <w:r w:rsidRPr="00F02305">
        <w:rPr>
          <w:rFonts w:ascii="Arial" w:hAnsi="Arial" w:cs="Arial"/>
          <w:b/>
          <w:i/>
          <w:sz w:val="24"/>
          <w:szCs w:val="24"/>
        </w:rPr>
        <w:t xml:space="preserve">, </w:t>
      </w:r>
      <w:r w:rsidR="00F02305" w:rsidRPr="00F02305">
        <w:rPr>
          <w:rFonts w:ascii="Arial" w:hAnsi="Arial" w:cs="Arial"/>
          <w:b/>
          <w:i/>
          <w:sz w:val="24"/>
          <w:szCs w:val="24"/>
        </w:rPr>
        <w:t>5:30 p.m</w:t>
      </w:r>
      <w:r w:rsidR="00A329FD" w:rsidRPr="00F02305">
        <w:rPr>
          <w:rFonts w:ascii="Arial" w:hAnsi="Arial" w:cs="Arial"/>
          <w:b/>
          <w:i/>
          <w:sz w:val="24"/>
          <w:szCs w:val="24"/>
        </w:rPr>
        <w:t xml:space="preserve">. </w:t>
      </w:r>
      <w:r w:rsidRPr="00F02305">
        <w:rPr>
          <w:rFonts w:ascii="Arial" w:hAnsi="Arial" w:cs="Arial"/>
          <w:i/>
          <w:sz w:val="24"/>
          <w:szCs w:val="24"/>
        </w:rPr>
        <w:br/>
        <w:t xml:space="preserve">at </w:t>
      </w:r>
      <w:r w:rsidR="009B1F53">
        <w:rPr>
          <w:rFonts w:ascii="Arial" w:hAnsi="Arial" w:cs="Arial"/>
          <w:i/>
          <w:sz w:val="24"/>
          <w:szCs w:val="24"/>
        </w:rPr>
        <w:t xml:space="preserve">Bel Aire City Hall, 7651 E. Central Park Ave., Bel Aire, </w:t>
      </w:r>
      <w:proofErr w:type="gramStart"/>
      <w:r w:rsidR="009B1F53">
        <w:rPr>
          <w:rFonts w:ascii="Arial" w:hAnsi="Arial" w:cs="Arial"/>
          <w:i/>
          <w:sz w:val="24"/>
          <w:szCs w:val="24"/>
        </w:rPr>
        <w:t>KS</w:t>
      </w:r>
      <w:proofErr w:type="gramEnd"/>
    </w:p>
    <w:sectPr w:rsidR="00914E23" w:rsidRPr="006A0DEE"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9D" w:rsidRDefault="0096769D">
      <w:pPr>
        <w:spacing w:after="0" w:line="240" w:lineRule="auto"/>
      </w:pPr>
      <w:r>
        <w:separator/>
      </w:r>
    </w:p>
  </w:endnote>
  <w:endnote w:type="continuationSeparator" w:id="0">
    <w:p w:rsidR="0096769D" w:rsidRDefault="0096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C0" w:rsidRDefault="00657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96769D" w:rsidRDefault="009676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29A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29A3">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C0" w:rsidRDefault="0065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9D" w:rsidRDefault="0096769D">
      <w:pPr>
        <w:spacing w:after="0" w:line="240" w:lineRule="auto"/>
      </w:pPr>
      <w:r>
        <w:separator/>
      </w:r>
    </w:p>
  </w:footnote>
  <w:footnote w:type="continuationSeparator" w:id="0">
    <w:p w:rsidR="0096769D" w:rsidRDefault="0096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C0" w:rsidRDefault="0065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96769D" w:rsidRDefault="009C29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C0" w:rsidRDefault="0065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DD2"/>
    <w:multiLevelType w:val="hybridMultilevel"/>
    <w:tmpl w:val="489E5576"/>
    <w:lvl w:ilvl="0" w:tplc="76E82F00">
      <w:start w:val="1"/>
      <w:numFmt w:val="decimal"/>
      <w:lvlText w:val="%1."/>
      <w:lvlJc w:val="left"/>
      <w:pPr>
        <w:ind w:left="720" w:hanging="360"/>
      </w:pPr>
      <w:rPr>
        <w:sz w:val="22"/>
        <w:szCs w:val="22"/>
      </w:rPr>
    </w:lvl>
    <w:lvl w:ilvl="1" w:tplc="25904F26">
      <w:start w:val="1"/>
      <w:numFmt w:val="lowerLetter"/>
      <w:lvlText w:val="%2."/>
      <w:lvlJc w:val="left"/>
      <w:pPr>
        <w:ind w:left="1440" w:hanging="360"/>
      </w:pPr>
      <w:rPr>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69CC"/>
    <w:rsid w:val="00007191"/>
    <w:rsid w:val="00014875"/>
    <w:rsid w:val="00020ADC"/>
    <w:rsid w:val="000420C7"/>
    <w:rsid w:val="00047DB3"/>
    <w:rsid w:val="00062F1B"/>
    <w:rsid w:val="00070F4A"/>
    <w:rsid w:val="00073CCE"/>
    <w:rsid w:val="00077B89"/>
    <w:rsid w:val="0008441C"/>
    <w:rsid w:val="00096A5C"/>
    <w:rsid w:val="000A0348"/>
    <w:rsid w:val="000A1336"/>
    <w:rsid w:val="000A1BF2"/>
    <w:rsid w:val="000C641F"/>
    <w:rsid w:val="000D0E4D"/>
    <w:rsid w:val="000D474E"/>
    <w:rsid w:val="000E6AC1"/>
    <w:rsid w:val="000F0C8E"/>
    <w:rsid w:val="000F25F9"/>
    <w:rsid w:val="000F3883"/>
    <w:rsid w:val="000F6881"/>
    <w:rsid w:val="0011052F"/>
    <w:rsid w:val="001120ED"/>
    <w:rsid w:val="00116766"/>
    <w:rsid w:val="00130512"/>
    <w:rsid w:val="00145850"/>
    <w:rsid w:val="00154476"/>
    <w:rsid w:val="001608E4"/>
    <w:rsid w:val="00160D78"/>
    <w:rsid w:val="00163540"/>
    <w:rsid w:val="00174652"/>
    <w:rsid w:val="001816F2"/>
    <w:rsid w:val="001848C6"/>
    <w:rsid w:val="0019169F"/>
    <w:rsid w:val="00194EB9"/>
    <w:rsid w:val="001A0293"/>
    <w:rsid w:val="001A292E"/>
    <w:rsid w:val="001A2E23"/>
    <w:rsid w:val="001B5397"/>
    <w:rsid w:val="001C054C"/>
    <w:rsid w:val="001C42D1"/>
    <w:rsid w:val="001E33C8"/>
    <w:rsid w:val="002051BA"/>
    <w:rsid w:val="00205DE9"/>
    <w:rsid w:val="00207B5B"/>
    <w:rsid w:val="00207C0C"/>
    <w:rsid w:val="002125A5"/>
    <w:rsid w:val="0021687E"/>
    <w:rsid w:val="002222D4"/>
    <w:rsid w:val="00225FD8"/>
    <w:rsid w:val="00240284"/>
    <w:rsid w:val="002500D7"/>
    <w:rsid w:val="0025506B"/>
    <w:rsid w:val="00260197"/>
    <w:rsid w:val="00260279"/>
    <w:rsid w:val="0026292D"/>
    <w:rsid w:val="00273DB4"/>
    <w:rsid w:val="00273E38"/>
    <w:rsid w:val="002900AB"/>
    <w:rsid w:val="00291165"/>
    <w:rsid w:val="00296192"/>
    <w:rsid w:val="00296885"/>
    <w:rsid w:val="00296906"/>
    <w:rsid w:val="002A473A"/>
    <w:rsid w:val="002A5984"/>
    <w:rsid w:val="002A7D3F"/>
    <w:rsid w:val="002B38C9"/>
    <w:rsid w:val="002B4DF9"/>
    <w:rsid w:val="002C137D"/>
    <w:rsid w:val="002C24BC"/>
    <w:rsid w:val="002C601C"/>
    <w:rsid w:val="002D0A74"/>
    <w:rsid w:val="002E196F"/>
    <w:rsid w:val="002E5623"/>
    <w:rsid w:val="0030013B"/>
    <w:rsid w:val="0030409D"/>
    <w:rsid w:val="003129A0"/>
    <w:rsid w:val="003155A9"/>
    <w:rsid w:val="00321FA9"/>
    <w:rsid w:val="00335387"/>
    <w:rsid w:val="003356AD"/>
    <w:rsid w:val="00345A98"/>
    <w:rsid w:val="00351D0A"/>
    <w:rsid w:val="003553FF"/>
    <w:rsid w:val="00357169"/>
    <w:rsid w:val="00380190"/>
    <w:rsid w:val="00381953"/>
    <w:rsid w:val="00382EC9"/>
    <w:rsid w:val="003A70BF"/>
    <w:rsid w:val="003B1095"/>
    <w:rsid w:val="003B2698"/>
    <w:rsid w:val="003B2DB7"/>
    <w:rsid w:val="003B3263"/>
    <w:rsid w:val="003B6187"/>
    <w:rsid w:val="003B69DA"/>
    <w:rsid w:val="003D2417"/>
    <w:rsid w:val="003E142A"/>
    <w:rsid w:val="0040447B"/>
    <w:rsid w:val="00412A9B"/>
    <w:rsid w:val="004148D6"/>
    <w:rsid w:val="0042389B"/>
    <w:rsid w:val="00432BA7"/>
    <w:rsid w:val="00435323"/>
    <w:rsid w:val="004473C0"/>
    <w:rsid w:val="00461F5F"/>
    <w:rsid w:val="00461FDB"/>
    <w:rsid w:val="004647FB"/>
    <w:rsid w:val="00481D27"/>
    <w:rsid w:val="004958C0"/>
    <w:rsid w:val="00496822"/>
    <w:rsid w:val="00497FD1"/>
    <w:rsid w:val="004A56C7"/>
    <w:rsid w:val="004B2EE0"/>
    <w:rsid w:val="004C2244"/>
    <w:rsid w:val="004C5CD2"/>
    <w:rsid w:val="004D2022"/>
    <w:rsid w:val="004D7AC9"/>
    <w:rsid w:val="004E3E9D"/>
    <w:rsid w:val="004E5CCC"/>
    <w:rsid w:val="004F32AA"/>
    <w:rsid w:val="005071D6"/>
    <w:rsid w:val="0052233F"/>
    <w:rsid w:val="005258FA"/>
    <w:rsid w:val="00531275"/>
    <w:rsid w:val="005357D6"/>
    <w:rsid w:val="00536A33"/>
    <w:rsid w:val="0054093A"/>
    <w:rsid w:val="00541CF1"/>
    <w:rsid w:val="0054537E"/>
    <w:rsid w:val="00545885"/>
    <w:rsid w:val="0055332B"/>
    <w:rsid w:val="00553887"/>
    <w:rsid w:val="00563FFE"/>
    <w:rsid w:val="00567F89"/>
    <w:rsid w:val="005735B2"/>
    <w:rsid w:val="00574FBB"/>
    <w:rsid w:val="0057735D"/>
    <w:rsid w:val="005839F6"/>
    <w:rsid w:val="00584C95"/>
    <w:rsid w:val="00584CE1"/>
    <w:rsid w:val="005867E3"/>
    <w:rsid w:val="00593A79"/>
    <w:rsid w:val="00594A7E"/>
    <w:rsid w:val="005A1668"/>
    <w:rsid w:val="005B3733"/>
    <w:rsid w:val="005B6BD3"/>
    <w:rsid w:val="005C5802"/>
    <w:rsid w:val="005D0D9B"/>
    <w:rsid w:val="005D7877"/>
    <w:rsid w:val="005E3DF6"/>
    <w:rsid w:val="005E744E"/>
    <w:rsid w:val="005F1290"/>
    <w:rsid w:val="00601369"/>
    <w:rsid w:val="006072FB"/>
    <w:rsid w:val="00611165"/>
    <w:rsid w:val="00621C41"/>
    <w:rsid w:val="00621CAF"/>
    <w:rsid w:val="0062443D"/>
    <w:rsid w:val="00634199"/>
    <w:rsid w:val="006566E9"/>
    <w:rsid w:val="00656F10"/>
    <w:rsid w:val="006575C0"/>
    <w:rsid w:val="00663468"/>
    <w:rsid w:val="006673A8"/>
    <w:rsid w:val="00691DAA"/>
    <w:rsid w:val="006A0DEE"/>
    <w:rsid w:val="006A640E"/>
    <w:rsid w:val="006B722D"/>
    <w:rsid w:val="006C38E8"/>
    <w:rsid w:val="006E5FA5"/>
    <w:rsid w:val="006E6B2E"/>
    <w:rsid w:val="006F1357"/>
    <w:rsid w:val="00700B68"/>
    <w:rsid w:val="007167E3"/>
    <w:rsid w:val="00720CB2"/>
    <w:rsid w:val="00726FE1"/>
    <w:rsid w:val="00740A77"/>
    <w:rsid w:val="00742473"/>
    <w:rsid w:val="00746803"/>
    <w:rsid w:val="00751A27"/>
    <w:rsid w:val="00753A0F"/>
    <w:rsid w:val="00760A4C"/>
    <w:rsid w:val="00765B3F"/>
    <w:rsid w:val="007722B3"/>
    <w:rsid w:val="007726C5"/>
    <w:rsid w:val="00796BAC"/>
    <w:rsid w:val="00797505"/>
    <w:rsid w:val="007A1982"/>
    <w:rsid w:val="007B4640"/>
    <w:rsid w:val="007C3AFE"/>
    <w:rsid w:val="007C7A23"/>
    <w:rsid w:val="007D1519"/>
    <w:rsid w:val="007E24C0"/>
    <w:rsid w:val="007E2AAF"/>
    <w:rsid w:val="007E35BB"/>
    <w:rsid w:val="007F61CE"/>
    <w:rsid w:val="008225C6"/>
    <w:rsid w:val="00825D36"/>
    <w:rsid w:val="00832A32"/>
    <w:rsid w:val="008429DA"/>
    <w:rsid w:val="008440CF"/>
    <w:rsid w:val="0084541B"/>
    <w:rsid w:val="00845A17"/>
    <w:rsid w:val="00855455"/>
    <w:rsid w:val="0085596B"/>
    <w:rsid w:val="00855B71"/>
    <w:rsid w:val="00862D8D"/>
    <w:rsid w:val="00864F47"/>
    <w:rsid w:val="00877F86"/>
    <w:rsid w:val="008804ED"/>
    <w:rsid w:val="00881CB0"/>
    <w:rsid w:val="00881FF2"/>
    <w:rsid w:val="0088289E"/>
    <w:rsid w:val="00897826"/>
    <w:rsid w:val="008B14DC"/>
    <w:rsid w:val="008C1543"/>
    <w:rsid w:val="008C70B0"/>
    <w:rsid w:val="008D4B97"/>
    <w:rsid w:val="008D4BE5"/>
    <w:rsid w:val="008D5B3D"/>
    <w:rsid w:val="008D5F58"/>
    <w:rsid w:val="008E61EF"/>
    <w:rsid w:val="008E7F5D"/>
    <w:rsid w:val="008F2743"/>
    <w:rsid w:val="008F4D17"/>
    <w:rsid w:val="008F542F"/>
    <w:rsid w:val="00903633"/>
    <w:rsid w:val="00907ACD"/>
    <w:rsid w:val="00914759"/>
    <w:rsid w:val="00914E23"/>
    <w:rsid w:val="0092594A"/>
    <w:rsid w:val="00932CC2"/>
    <w:rsid w:val="00933EAF"/>
    <w:rsid w:val="00941745"/>
    <w:rsid w:val="009562A0"/>
    <w:rsid w:val="0096769D"/>
    <w:rsid w:val="00967F25"/>
    <w:rsid w:val="009923B5"/>
    <w:rsid w:val="009955B3"/>
    <w:rsid w:val="009A18EB"/>
    <w:rsid w:val="009A7D27"/>
    <w:rsid w:val="009B1F53"/>
    <w:rsid w:val="009B2179"/>
    <w:rsid w:val="009C29A3"/>
    <w:rsid w:val="009C4E65"/>
    <w:rsid w:val="009C68B0"/>
    <w:rsid w:val="009E2F46"/>
    <w:rsid w:val="009E32B1"/>
    <w:rsid w:val="009E3D62"/>
    <w:rsid w:val="009E7B71"/>
    <w:rsid w:val="009F3416"/>
    <w:rsid w:val="009F666F"/>
    <w:rsid w:val="009F73B8"/>
    <w:rsid w:val="00A01151"/>
    <w:rsid w:val="00A014A0"/>
    <w:rsid w:val="00A02C66"/>
    <w:rsid w:val="00A2085B"/>
    <w:rsid w:val="00A2235C"/>
    <w:rsid w:val="00A23C82"/>
    <w:rsid w:val="00A23D44"/>
    <w:rsid w:val="00A275C9"/>
    <w:rsid w:val="00A27C3F"/>
    <w:rsid w:val="00A31302"/>
    <w:rsid w:val="00A329FD"/>
    <w:rsid w:val="00A413B2"/>
    <w:rsid w:val="00A50E58"/>
    <w:rsid w:val="00A52CF6"/>
    <w:rsid w:val="00A53594"/>
    <w:rsid w:val="00A5639E"/>
    <w:rsid w:val="00A56958"/>
    <w:rsid w:val="00A635BC"/>
    <w:rsid w:val="00A66276"/>
    <w:rsid w:val="00A7353A"/>
    <w:rsid w:val="00A74DB8"/>
    <w:rsid w:val="00A82307"/>
    <w:rsid w:val="00A84417"/>
    <w:rsid w:val="00A9229E"/>
    <w:rsid w:val="00A96B67"/>
    <w:rsid w:val="00AA4284"/>
    <w:rsid w:val="00AA4BF0"/>
    <w:rsid w:val="00AA585E"/>
    <w:rsid w:val="00AB1F65"/>
    <w:rsid w:val="00AB3305"/>
    <w:rsid w:val="00AC21CF"/>
    <w:rsid w:val="00AC2FE2"/>
    <w:rsid w:val="00AD1EBF"/>
    <w:rsid w:val="00AE2586"/>
    <w:rsid w:val="00AE5CEB"/>
    <w:rsid w:val="00AF4B30"/>
    <w:rsid w:val="00AF4CBA"/>
    <w:rsid w:val="00B05359"/>
    <w:rsid w:val="00B24ED2"/>
    <w:rsid w:val="00B27FEA"/>
    <w:rsid w:val="00B31A9F"/>
    <w:rsid w:val="00B50DCE"/>
    <w:rsid w:val="00B60BD1"/>
    <w:rsid w:val="00B66C7E"/>
    <w:rsid w:val="00B71F0E"/>
    <w:rsid w:val="00B8151B"/>
    <w:rsid w:val="00B92A58"/>
    <w:rsid w:val="00B936EF"/>
    <w:rsid w:val="00B96091"/>
    <w:rsid w:val="00B97261"/>
    <w:rsid w:val="00BA2703"/>
    <w:rsid w:val="00BA6DD6"/>
    <w:rsid w:val="00BB0997"/>
    <w:rsid w:val="00BB5C8C"/>
    <w:rsid w:val="00BC012C"/>
    <w:rsid w:val="00BC3FBC"/>
    <w:rsid w:val="00BC50D9"/>
    <w:rsid w:val="00BC6202"/>
    <w:rsid w:val="00BC77B0"/>
    <w:rsid w:val="00BD323D"/>
    <w:rsid w:val="00BD33D3"/>
    <w:rsid w:val="00BD486C"/>
    <w:rsid w:val="00BD525D"/>
    <w:rsid w:val="00BD5A5D"/>
    <w:rsid w:val="00BF5BC4"/>
    <w:rsid w:val="00C07635"/>
    <w:rsid w:val="00C07FA6"/>
    <w:rsid w:val="00C30FB2"/>
    <w:rsid w:val="00C36924"/>
    <w:rsid w:val="00C3730C"/>
    <w:rsid w:val="00C375E9"/>
    <w:rsid w:val="00C4002D"/>
    <w:rsid w:val="00C51A2E"/>
    <w:rsid w:val="00C63134"/>
    <w:rsid w:val="00C63662"/>
    <w:rsid w:val="00C6528D"/>
    <w:rsid w:val="00C65D95"/>
    <w:rsid w:val="00C668B0"/>
    <w:rsid w:val="00C700AF"/>
    <w:rsid w:val="00C72444"/>
    <w:rsid w:val="00C73981"/>
    <w:rsid w:val="00C748B2"/>
    <w:rsid w:val="00C74BF9"/>
    <w:rsid w:val="00C80E7B"/>
    <w:rsid w:val="00C82E1A"/>
    <w:rsid w:val="00C87A75"/>
    <w:rsid w:val="00C95B85"/>
    <w:rsid w:val="00C96B2C"/>
    <w:rsid w:val="00C96F8A"/>
    <w:rsid w:val="00CB0A4F"/>
    <w:rsid w:val="00CC0335"/>
    <w:rsid w:val="00CC28F9"/>
    <w:rsid w:val="00CC660C"/>
    <w:rsid w:val="00CD6D90"/>
    <w:rsid w:val="00CD6FB5"/>
    <w:rsid w:val="00CD7FC0"/>
    <w:rsid w:val="00CE549C"/>
    <w:rsid w:val="00CE636D"/>
    <w:rsid w:val="00CE6776"/>
    <w:rsid w:val="00D04484"/>
    <w:rsid w:val="00D14D03"/>
    <w:rsid w:val="00D304A6"/>
    <w:rsid w:val="00D35332"/>
    <w:rsid w:val="00D4322F"/>
    <w:rsid w:val="00D44AA6"/>
    <w:rsid w:val="00D6269F"/>
    <w:rsid w:val="00D65368"/>
    <w:rsid w:val="00D803C3"/>
    <w:rsid w:val="00D81B53"/>
    <w:rsid w:val="00D82CE3"/>
    <w:rsid w:val="00D850B2"/>
    <w:rsid w:val="00D91273"/>
    <w:rsid w:val="00DA11DE"/>
    <w:rsid w:val="00DA3A34"/>
    <w:rsid w:val="00DA4D6D"/>
    <w:rsid w:val="00DA6BCA"/>
    <w:rsid w:val="00DB1701"/>
    <w:rsid w:val="00DB3A3B"/>
    <w:rsid w:val="00DB3C46"/>
    <w:rsid w:val="00DC25FB"/>
    <w:rsid w:val="00DC5033"/>
    <w:rsid w:val="00DD2037"/>
    <w:rsid w:val="00DD4D8A"/>
    <w:rsid w:val="00DE0574"/>
    <w:rsid w:val="00DE262D"/>
    <w:rsid w:val="00DE4CBB"/>
    <w:rsid w:val="00DF598E"/>
    <w:rsid w:val="00E00E48"/>
    <w:rsid w:val="00E018F7"/>
    <w:rsid w:val="00E108EB"/>
    <w:rsid w:val="00E11733"/>
    <w:rsid w:val="00E33F41"/>
    <w:rsid w:val="00E403B0"/>
    <w:rsid w:val="00E41D86"/>
    <w:rsid w:val="00E43C49"/>
    <w:rsid w:val="00E524BD"/>
    <w:rsid w:val="00E56D63"/>
    <w:rsid w:val="00E65972"/>
    <w:rsid w:val="00E76E06"/>
    <w:rsid w:val="00E8303C"/>
    <w:rsid w:val="00E91F7A"/>
    <w:rsid w:val="00EA468A"/>
    <w:rsid w:val="00EB2962"/>
    <w:rsid w:val="00ED5AA7"/>
    <w:rsid w:val="00ED5E0D"/>
    <w:rsid w:val="00ED71CC"/>
    <w:rsid w:val="00EE53D3"/>
    <w:rsid w:val="00EE5D5F"/>
    <w:rsid w:val="00EF4FFD"/>
    <w:rsid w:val="00F02305"/>
    <w:rsid w:val="00F029EE"/>
    <w:rsid w:val="00F02A62"/>
    <w:rsid w:val="00F039FD"/>
    <w:rsid w:val="00F04A26"/>
    <w:rsid w:val="00F05011"/>
    <w:rsid w:val="00F16C58"/>
    <w:rsid w:val="00F173ED"/>
    <w:rsid w:val="00F17585"/>
    <w:rsid w:val="00F22AFF"/>
    <w:rsid w:val="00F23E9C"/>
    <w:rsid w:val="00F26DFF"/>
    <w:rsid w:val="00F27E4E"/>
    <w:rsid w:val="00F34A8E"/>
    <w:rsid w:val="00F42151"/>
    <w:rsid w:val="00F5419E"/>
    <w:rsid w:val="00F56010"/>
    <w:rsid w:val="00F6475D"/>
    <w:rsid w:val="00F67DB0"/>
    <w:rsid w:val="00F72547"/>
    <w:rsid w:val="00F7277A"/>
    <w:rsid w:val="00F775E9"/>
    <w:rsid w:val="00F800F5"/>
    <w:rsid w:val="00F80C77"/>
    <w:rsid w:val="00F82F55"/>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42319AB"/>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D43E-5C69-4E2C-988E-00EE6525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Gibbs, Nicole</cp:lastModifiedBy>
  <cp:revision>10</cp:revision>
  <cp:lastPrinted>2022-06-17T21:09:00Z</cp:lastPrinted>
  <dcterms:created xsi:type="dcterms:W3CDTF">2023-03-06T16:01:00Z</dcterms:created>
  <dcterms:modified xsi:type="dcterms:W3CDTF">2023-03-07T21:10:00Z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