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65" w:rsidRDefault="00586AC2">
      <w:pPr>
        <w:spacing w:after="0" w:line="259" w:lineRule="auto"/>
        <w:ind w:left="0" w:firstLine="0"/>
        <w:jc w:val="left"/>
      </w:pPr>
      <w:r>
        <w:rPr>
          <w:sz w:val="24"/>
        </w:rPr>
        <w:t xml:space="preserve"> </w:t>
      </w:r>
    </w:p>
    <w:p w:rsidR="00B21465" w:rsidRPr="00025A3B" w:rsidRDefault="00586AC2">
      <w:pPr>
        <w:spacing w:after="0" w:line="259" w:lineRule="auto"/>
        <w:jc w:val="center"/>
        <w:rPr>
          <w:szCs w:val="24"/>
        </w:rPr>
      </w:pPr>
      <w:r w:rsidRPr="00025A3B">
        <w:rPr>
          <w:b/>
          <w:szCs w:val="24"/>
        </w:rPr>
        <w:t>TEAM JUSTICE MINUTES</w:t>
      </w:r>
    </w:p>
    <w:p w:rsidR="00B21465" w:rsidRPr="00025A3B" w:rsidRDefault="00FE4F0F">
      <w:pPr>
        <w:spacing w:after="0" w:line="259" w:lineRule="auto"/>
        <w:ind w:right="4"/>
        <w:jc w:val="center"/>
        <w:rPr>
          <w:szCs w:val="24"/>
        </w:rPr>
      </w:pPr>
      <w:r>
        <w:rPr>
          <w:b/>
          <w:szCs w:val="24"/>
        </w:rPr>
        <w:t>May 3</w:t>
      </w:r>
      <w:bookmarkStart w:id="0" w:name="_GoBack"/>
      <w:bookmarkEnd w:id="0"/>
      <w:r w:rsidR="00BA4ECC" w:rsidRPr="00025A3B">
        <w:rPr>
          <w:b/>
          <w:szCs w:val="24"/>
        </w:rPr>
        <w:t>,</w:t>
      </w:r>
      <w:r w:rsidR="003F670E" w:rsidRPr="00025A3B">
        <w:rPr>
          <w:b/>
          <w:szCs w:val="24"/>
        </w:rPr>
        <w:t xml:space="preserve"> 2024</w:t>
      </w:r>
      <w:r w:rsidR="00586AC2" w:rsidRPr="00025A3B">
        <w:rPr>
          <w:b/>
          <w:szCs w:val="24"/>
        </w:rPr>
        <w:t xml:space="preserve"> (In-Person &amp; Via Zoom) </w:t>
      </w:r>
    </w:p>
    <w:p w:rsidR="00B21465" w:rsidRPr="00025A3B" w:rsidRDefault="00586AC2" w:rsidP="000E1270">
      <w:pPr>
        <w:spacing w:after="2" w:line="237" w:lineRule="auto"/>
        <w:ind w:left="0" w:right="5348" w:firstLine="0"/>
        <w:rPr>
          <w:szCs w:val="24"/>
        </w:rPr>
      </w:pPr>
      <w:r w:rsidRPr="00025A3B">
        <w:rPr>
          <w:b/>
          <w:szCs w:val="24"/>
        </w:rPr>
        <w:t xml:space="preserve">  </w:t>
      </w:r>
    </w:p>
    <w:p w:rsidR="00B21465" w:rsidRPr="00025A3B" w:rsidRDefault="00586AC2" w:rsidP="000E1270">
      <w:pPr>
        <w:spacing w:after="0" w:line="259" w:lineRule="auto"/>
        <w:ind w:left="-5"/>
        <w:rPr>
          <w:szCs w:val="24"/>
        </w:rPr>
      </w:pPr>
      <w:r w:rsidRPr="00025A3B">
        <w:rPr>
          <w:b/>
          <w:szCs w:val="24"/>
          <w:u w:val="single" w:color="000000"/>
        </w:rPr>
        <w:t>Members Present:</w:t>
      </w:r>
      <w:r w:rsidRPr="00025A3B">
        <w:rPr>
          <w:szCs w:val="24"/>
        </w:rPr>
        <w:t xml:space="preserve">  </w:t>
      </w:r>
    </w:p>
    <w:p w:rsidR="00955129" w:rsidRDefault="00586AC2" w:rsidP="000E1270">
      <w:pPr>
        <w:spacing w:after="0" w:line="238" w:lineRule="auto"/>
        <w:ind w:left="0" w:firstLine="0"/>
        <w:rPr>
          <w:szCs w:val="24"/>
        </w:rPr>
      </w:pPr>
      <w:r w:rsidRPr="00025A3B">
        <w:rPr>
          <w:szCs w:val="24"/>
          <w:u w:val="single" w:color="000000"/>
        </w:rPr>
        <w:t>In Person:</w:t>
      </w:r>
      <w:r w:rsidR="00BD4CF2" w:rsidRPr="00025A3B">
        <w:rPr>
          <w:szCs w:val="24"/>
        </w:rPr>
        <w:t xml:space="preserve"> </w:t>
      </w:r>
      <w:r w:rsidR="003F670E" w:rsidRPr="00025A3B">
        <w:rPr>
          <w:szCs w:val="24"/>
        </w:rPr>
        <w:t>Peter Shay</w:t>
      </w:r>
      <w:r w:rsidR="00BC1E9D" w:rsidRPr="00025A3B">
        <w:rPr>
          <w:szCs w:val="24"/>
        </w:rPr>
        <w:t xml:space="preserve"> (Chair)</w:t>
      </w:r>
      <w:r w:rsidR="00414BBB">
        <w:rPr>
          <w:szCs w:val="24"/>
        </w:rPr>
        <w:t>,</w:t>
      </w:r>
      <w:r w:rsidR="003D2434" w:rsidRPr="00025A3B">
        <w:rPr>
          <w:szCs w:val="24"/>
        </w:rPr>
        <w:t xml:space="preserve"> </w:t>
      </w:r>
      <w:r w:rsidR="00414BBB">
        <w:rPr>
          <w:szCs w:val="24"/>
        </w:rPr>
        <w:t xml:space="preserve">Jose Sambrano (Vice-chair), </w:t>
      </w:r>
      <w:r w:rsidR="003F670E" w:rsidRPr="00025A3B">
        <w:rPr>
          <w:szCs w:val="24"/>
        </w:rPr>
        <w:t xml:space="preserve">Kristin Peterman, </w:t>
      </w:r>
      <w:r w:rsidR="003D2434" w:rsidRPr="00025A3B">
        <w:rPr>
          <w:szCs w:val="24"/>
        </w:rPr>
        <w:t xml:space="preserve">Mark </w:t>
      </w:r>
      <w:r w:rsidR="002C4E2F" w:rsidRPr="00025A3B">
        <w:rPr>
          <w:szCs w:val="24"/>
        </w:rPr>
        <w:t>Masterson,</w:t>
      </w:r>
      <w:r w:rsidR="00836059" w:rsidRPr="00025A3B">
        <w:rPr>
          <w:szCs w:val="24"/>
        </w:rPr>
        <w:t xml:space="preserve"> Terri Moses</w:t>
      </w:r>
      <w:r w:rsidR="00955129" w:rsidRPr="00025A3B">
        <w:rPr>
          <w:szCs w:val="24"/>
        </w:rPr>
        <w:t xml:space="preserve">, Sonya Miller (for Ron Paschal), Jazmine Rogers, </w:t>
      </w:r>
      <w:r w:rsidR="00820806" w:rsidRPr="00025A3B">
        <w:rPr>
          <w:szCs w:val="24"/>
        </w:rPr>
        <w:t>Shantel Westbrook, Tiffinie Irving, Daniel Bateman, Joplin Emberson</w:t>
      </w:r>
      <w:r w:rsidR="00414BBB">
        <w:rPr>
          <w:szCs w:val="24"/>
        </w:rPr>
        <w:t>, Kellie Hogan, Bach Hang</w:t>
      </w:r>
    </w:p>
    <w:p w:rsidR="00414BBB" w:rsidRPr="00025A3B" w:rsidRDefault="00414BBB" w:rsidP="000E1270">
      <w:pPr>
        <w:spacing w:after="0" w:line="238" w:lineRule="auto"/>
        <w:ind w:left="0" w:firstLine="0"/>
        <w:rPr>
          <w:szCs w:val="24"/>
        </w:rPr>
      </w:pPr>
    </w:p>
    <w:p w:rsidR="00955129" w:rsidRPr="00025A3B" w:rsidRDefault="00836059" w:rsidP="000E1270">
      <w:pPr>
        <w:spacing w:after="0" w:line="238" w:lineRule="auto"/>
        <w:ind w:left="0" w:firstLine="0"/>
        <w:rPr>
          <w:szCs w:val="24"/>
        </w:rPr>
      </w:pPr>
      <w:r w:rsidRPr="00025A3B">
        <w:rPr>
          <w:b/>
          <w:szCs w:val="24"/>
          <w:u w:val="single"/>
        </w:rPr>
        <w:t>Zoom:</w:t>
      </w:r>
      <w:r w:rsidR="003F670E" w:rsidRPr="00025A3B">
        <w:rPr>
          <w:szCs w:val="24"/>
        </w:rPr>
        <w:t xml:space="preserve"> </w:t>
      </w:r>
    </w:p>
    <w:p w:rsidR="00836059" w:rsidRPr="00025A3B" w:rsidRDefault="00820806" w:rsidP="000E1270">
      <w:pPr>
        <w:spacing w:after="0" w:line="238" w:lineRule="auto"/>
        <w:ind w:left="0" w:firstLine="0"/>
        <w:rPr>
          <w:szCs w:val="24"/>
        </w:rPr>
      </w:pPr>
      <w:r w:rsidRPr="00025A3B">
        <w:rPr>
          <w:szCs w:val="24"/>
        </w:rPr>
        <w:t>Josef Hamilton</w:t>
      </w:r>
      <w:r w:rsidR="00414BBB">
        <w:rPr>
          <w:szCs w:val="24"/>
        </w:rPr>
        <w:t>, Amanda Kingrey, Clayton Barth</w:t>
      </w:r>
    </w:p>
    <w:p w:rsidR="00B21465" w:rsidRPr="00025A3B" w:rsidRDefault="00586AC2" w:rsidP="001C4229">
      <w:pPr>
        <w:spacing w:after="0" w:line="180" w:lineRule="auto"/>
        <w:ind w:left="0" w:firstLine="0"/>
        <w:jc w:val="left"/>
        <w:rPr>
          <w:szCs w:val="24"/>
        </w:rPr>
      </w:pPr>
      <w:r w:rsidRPr="00025A3B">
        <w:rPr>
          <w:szCs w:val="24"/>
        </w:rPr>
        <w:t xml:space="preserve"> </w:t>
      </w:r>
    </w:p>
    <w:p w:rsidR="00955129" w:rsidRPr="00025A3B" w:rsidRDefault="00586AC2" w:rsidP="000B46BE">
      <w:pPr>
        <w:ind w:left="-5"/>
        <w:rPr>
          <w:szCs w:val="24"/>
        </w:rPr>
      </w:pPr>
      <w:r w:rsidRPr="00025A3B">
        <w:rPr>
          <w:b/>
          <w:szCs w:val="24"/>
          <w:u w:val="single" w:color="000000"/>
        </w:rPr>
        <w:t xml:space="preserve">Members Absent: </w:t>
      </w:r>
    </w:p>
    <w:p w:rsidR="000B46BE" w:rsidRDefault="00955129" w:rsidP="000B46BE">
      <w:pPr>
        <w:ind w:left="-5"/>
        <w:rPr>
          <w:szCs w:val="24"/>
        </w:rPr>
      </w:pPr>
      <w:r w:rsidRPr="00025A3B">
        <w:rPr>
          <w:szCs w:val="24"/>
        </w:rPr>
        <w:t>Jason Stephens</w:t>
      </w:r>
    </w:p>
    <w:p w:rsidR="00414BBB" w:rsidRDefault="00414BBB" w:rsidP="000B46BE">
      <w:pPr>
        <w:ind w:left="-5"/>
        <w:rPr>
          <w:szCs w:val="24"/>
        </w:rPr>
      </w:pPr>
    </w:p>
    <w:p w:rsidR="00414BBB" w:rsidRPr="00414BBB" w:rsidRDefault="00414BBB" w:rsidP="00414BBB">
      <w:pPr>
        <w:ind w:left="-5"/>
      </w:pPr>
      <w:r w:rsidRPr="00B90A4C">
        <w:rPr>
          <w:b/>
          <w:u w:val="single" w:color="000000"/>
        </w:rPr>
        <w:t>WSU Consultant</w:t>
      </w:r>
      <w:r w:rsidRPr="00B90A4C">
        <w:t xml:space="preserve">: </w:t>
      </w:r>
      <w:r>
        <w:t>Dr. Delores Craig-Moreland</w:t>
      </w:r>
    </w:p>
    <w:p w:rsidR="00B21465" w:rsidRPr="00025A3B" w:rsidRDefault="00586AC2" w:rsidP="001C4229">
      <w:pPr>
        <w:spacing w:after="0" w:line="180" w:lineRule="auto"/>
        <w:ind w:left="0" w:firstLine="0"/>
        <w:jc w:val="left"/>
        <w:rPr>
          <w:szCs w:val="24"/>
        </w:rPr>
      </w:pPr>
      <w:r w:rsidRPr="00025A3B">
        <w:rPr>
          <w:szCs w:val="24"/>
        </w:rPr>
        <w:t xml:space="preserve"> </w:t>
      </w:r>
    </w:p>
    <w:p w:rsidR="00B21465" w:rsidRPr="00025A3B" w:rsidRDefault="00586AC2" w:rsidP="004557E9">
      <w:pPr>
        <w:spacing w:after="0" w:line="180" w:lineRule="auto"/>
        <w:ind w:left="0" w:firstLine="0"/>
        <w:jc w:val="left"/>
        <w:rPr>
          <w:szCs w:val="24"/>
        </w:rPr>
      </w:pPr>
      <w:r w:rsidRPr="00025A3B">
        <w:rPr>
          <w:b/>
          <w:szCs w:val="24"/>
          <w:u w:val="single" w:color="000000"/>
        </w:rPr>
        <w:t>Staff</w:t>
      </w:r>
      <w:r w:rsidRPr="00025A3B">
        <w:rPr>
          <w:b/>
          <w:szCs w:val="24"/>
        </w:rPr>
        <w:t>:</w:t>
      </w:r>
      <w:r w:rsidRPr="00025A3B">
        <w:rPr>
          <w:szCs w:val="24"/>
        </w:rPr>
        <w:t xml:space="preserve">  </w:t>
      </w:r>
    </w:p>
    <w:p w:rsidR="002D6BC2" w:rsidRPr="00025A3B" w:rsidRDefault="00586AC2" w:rsidP="00BC1E9D">
      <w:pPr>
        <w:ind w:left="-5" w:right="1381"/>
        <w:rPr>
          <w:szCs w:val="24"/>
        </w:rPr>
      </w:pPr>
      <w:r w:rsidRPr="00025A3B">
        <w:rPr>
          <w:szCs w:val="24"/>
          <w:u w:val="single" w:color="000000"/>
        </w:rPr>
        <w:t>In Person:</w:t>
      </w:r>
      <w:r w:rsidR="00B921A4" w:rsidRPr="00025A3B">
        <w:rPr>
          <w:szCs w:val="24"/>
        </w:rPr>
        <w:t xml:space="preserve"> </w:t>
      </w:r>
      <w:r w:rsidR="00CB6AC2" w:rsidRPr="00025A3B">
        <w:rPr>
          <w:szCs w:val="24"/>
        </w:rPr>
        <w:t>Steve Stonehouse,</w:t>
      </w:r>
      <w:r w:rsidR="00836059" w:rsidRPr="00025A3B">
        <w:rPr>
          <w:szCs w:val="24"/>
        </w:rPr>
        <w:t xml:space="preserve"> Mario Salinas,</w:t>
      </w:r>
      <w:r w:rsidR="00CB6AC2" w:rsidRPr="00025A3B">
        <w:rPr>
          <w:szCs w:val="24"/>
        </w:rPr>
        <w:t xml:space="preserve"> </w:t>
      </w:r>
      <w:r w:rsidR="00B921A4" w:rsidRPr="00025A3B">
        <w:rPr>
          <w:szCs w:val="24"/>
        </w:rPr>
        <w:t xml:space="preserve">Lesa Lank, </w:t>
      </w:r>
      <w:r w:rsidR="00AC7D44" w:rsidRPr="00025A3B">
        <w:rPr>
          <w:szCs w:val="24"/>
        </w:rPr>
        <w:t>Andrea Drinnen</w:t>
      </w:r>
      <w:r w:rsidR="003F670E" w:rsidRPr="00025A3B">
        <w:rPr>
          <w:szCs w:val="24"/>
        </w:rPr>
        <w:t>, Julee Meslin</w:t>
      </w:r>
      <w:r w:rsidR="00414BBB">
        <w:rPr>
          <w:szCs w:val="24"/>
        </w:rPr>
        <w:t>, Jessica Christian</w:t>
      </w:r>
    </w:p>
    <w:p w:rsidR="00414BBB" w:rsidRPr="00025A3B" w:rsidRDefault="002C4E2F" w:rsidP="00414BBB">
      <w:pPr>
        <w:ind w:left="-5" w:right="1381"/>
        <w:rPr>
          <w:szCs w:val="24"/>
        </w:rPr>
      </w:pPr>
      <w:r w:rsidRPr="00025A3B">
        <w:rPr>
          <w:szCs w:val="24"/>
          <w:u w:val="single"/>
        </w:rPr>
        <w:t>Zoom:</w:t>
      </w:r>
      <w:r w:rsidRPr="00025A3B">
        <w:rPr>
          <w:szCs w:val="24"/>
        </w:rPr>
        <w:t xml:space="preserve"> Chris Morales, Stacy Bell,</w:t>
      </w:r>
      <w:r w:rsidR="003F670E" w:rsidRPr="00025A3B">
        <w:rPr>
          <w:szCs w:val="24"/>
        </w:rPr>
        <w:t xml:space="preserve"> Kevin Cocking, Karla Seymore</w:t>
      </w:r>
      <w:r w:rsidR="00820806" w:rsidRPr="00025A3B">
        <w:rPr>
          <w:szCs w:val="24"/>
        </w:rPr>
        <w:t>, Alex Allbaugh</w:t>
      </w:r>
    </w:p>
    <w:p w:rsidR="003F670E" w:rsidRPr="00025A3B" w:rsidRDefault="003F670E" w:rsidP="00BC1E9D">
      <w:pPr>
        <w:ind w:left="-5" w:right="1381"/>
        <w:rPr>
          <w:szCs w:val="24"/>
        </w:rPr>
      </w:pPr>
    </w:p>
    <w:p w:rsidR="003F670E" w:rsidRDefault="003F670E" w:rsidP="002C4E2F">
      <w:pPr>
        <w:ind w:left="-5" w:right="1381"/>
        <w:rPr>
          <w:b/>
          <w:szCs w:val="24"/>
          <w:u w:val="single"/>
        </w:rPr>
      </w:pPr>
      <w:r w:rsidRPr="00025A3B">
        <w:rPr>
          <w:b/>
          <w:szCs w:val="24"/>
          <w:u w:val="single"/>
        </w:rPr>
        <w:t>Guests:</w:t>
      </w:r>
    </w:p>
    <w:p w:rsidR="00414BBB" w:rsidRDefault="00414BBB" w:rsidP="002C4E2F">
      <w:pPr>
        <w:ind w:left="-5" w:right="1381"/>
        <w:rPr>
          <w:szCs w:val="24"/>
          <w:u w:val="single"/>
        </w:rPr>
      </w:pPr>
      <w:r w:rsidRPr="00414BBB">
        <w:rPr>
          <w:szCs w:val="24"/>
          <w:u w:val="single"/>
        </w:rPr>
        <w:t xml:space="preserve">In Person: </w:t>
      </w:r>
      <w:r>
        <w:rPr>
          <w:szCs w:val="24"/>
          <w:u w:val="single"/>
        </w:rPr>
        <w:t>Randy Ecker</w:t>
      </w:r>
    </w:p>
    <w:p w:rsidR="00414BBB" w:rsidRPr="00414BBB" w:rsidRDefault="00414BBB" w:rsidP="002C4E2F">
      <w:pPr>
        <w:ind w:left="-5" w:right="1381"/>
        <w:rPr>
          <w:szCs w:val="24"/>
          <w:u w:val="single"/>
        </w:rPr>
      </w:pPr>
    </w:p>
    <w:p w:rsidR="003F670E" w:rsidRPr="00025A3B" w:rsidRDefault="003F670E" w:rsidP="00BC1E9D">
      <w:pPr>
        <w:ind w:left="-5" w:right="1381"/>
        <w:rPr>
          <w:szCs w:val="24"/>
        </w:rPr>
      </w:pPr>
      <w:r w:rsidRPr="00025A3B">
        <w:rPr>
          <w:szCs w:val="24"/>
          <w:u w:val="single"/>
        </w:rPr>
        <w:t>Zoom:</w:t>
      </w:r>
      <w:r w:rsidR="002C4E2F" w:rsidRPr="00025A3B">
        <w:rPr>
          <w:szCs w:val="24"/>
        </w:rPr>
        <w:t xml:space="preserve"> </w:t>
      </w:r>
      <w:r w:rsidRPr="00025A3B">
        <w:rPr>
          <w:szCs w:val="24"/>
        </w:rPr>
        <w:t>Elisa Th</w:t>
      </w:r>
      <w:r w:rsidR="002C4E2F" w:rsidRPr="00025A3B">
        <w:rPr>
          <w:szCs w:val="24"/>
        </w:rPr>
        <w:t>ompson</w:t>
      </w:r>
      <w:r w:rsidR="00414BBB">
        <w:rPr>
          <w:szCs w:val="24"/>
        </w:rPr>
        <w:t>, Tyler Williams, Chad Childs</w:t>
      </w:r>
    </w:p>
    <w:p w:rsidR="002D6BC2" w:rsidRPr="00025A3B" w:rsidRDefault="002D6BC2" w:rsidP="000B46BE">
      <w:pPr>
        <w:ind w:left="0" w:right="1381" w:firstLine="0"/>
        <w:rPr>
          <w:szCs w:val="24"/>
        </w:rPr>
      </w:pPr>
    </w:p>
    <w:p w:rsidR="00A956B8" w:rsidRPr="00025A3B" w:rsidRDefault="00A956B8" w:rsidP="00025A3B">
      <w:pPr>
        <w:pStyle w:val="ListParagraph"/>
        <w:numPr>
          <w:ilvl w:val="0"/>
          <w:numId w:val="6"/>
        </w:numPr>
        <w:spacing w:line="238" w:lineRule="auto"/>
        <w:ind w:left="720" w:hanging="576"/>
        <w:jc w:val="both"/>
        <w:rPr>
          <w:sz w:val="22"/>
          <w:szCs w:val="24"/>
        </w:rPr>
      </w:pPr>
      <w:r w:rsidRPr="00025A3B">
        <w:rPr>
          <w:b/>
          <w:sz w:val="22"/>
          <w:szCs w:val="24"/>
        </w:rPr>
        <w:t>Introductions and Announcements</w:t>
      </w:r>
      <w:r w:rsidR="00836059" w:rsidRPr="00025A3B">
        <w:rPr>
          <w:sz w:val="22"/>
          <w:szCs w:val="24"/>
        </w:rPr>
        <w:t xml:space="preserve"> – </w:t>
      </w:r>
      <w:r w:rsidR="00414BBB">
        <w:rPr>
          <w:sz w:val="22"/>
          <w:szCs w:val="24"/>
        </w:rPr>
        <w:t>None</w:t>
      </w:r>
      <w:r w:rsidR="00E82EBA" w:rsidRPr="00025A3B">
        <w:rPr>
          <w:sz w:val="22"/>
          <w:szCs w:val="24"/>
        </w:rPr>
        <w:t xml:space="preserve"> </w:t>
      </w:r>
    </w:p>
    <w:p w:rsidR="00A956B8" w:rsidRPr="00025A3B" w:rsidRDefault="00A956B8" w:rsidP="00A956B8">
      <w:pPr>
        <w:pStyle w:val="ListParagraph"/>
        <w:spacing w:line="238" w:lineRule="auto"/>
        <w:jc w:val="both"/>
        <w:rPr>
          <w:sz w:val="22"/>
          <w:szCs w:val="24"/>
        </w:rPr>
      </w:pPr>
    </w:p>
    <w:p w:rsidR="00836059" w:rsidRPr="00025A3B" w:rsidRDefault="00836059" w:rsidP="00820806">
      <w:pPr>
        <w:pStyle w:val="ListParagraph"/>
        <w:numPr>
          <w:ilvl w:val="0"/>
          <w:numId w:val="6"/>
        </w:numPr>
        <w:spacing w:line="238" w:lineRule="auto"/>
        <w:ind w:left="720" w:hanging="576"/>
        <w:jc w:val="both"/>
        <w:rPr>
          <w:sz w:val="22"/>
          <w:szCs w:val="22"/>
        </w:rPr>
      </w:pPr>
      <w:r w:rsidRPr="00025A3B">
        <w:rPr>
          <w:b/>
          <w:sz w:val="22"/>
          <w:szCs w:val="22"/>
        </w:rPr>
        <w:t>ACTION ITEM: Approval of Team Justic</w:t>
      </w:r>
      <w:r w:rsidR="00414BBB">
        <w:rPr>
          <w:b/>
          <w:sz w:val="22"/>
          <w:szCs w:val="22"/>
        </w:rPr>
        <w:t>e Minutes from the 4/5</w:t>
      </w:r>
      <w:r w:rsidR="002C4E2F" w:rsidRPr="00025A3B">
        <w:rPr>
          <w:b/>
          <w:sz w:val="22"/>
          <w:szCs w:val="22"/>
        </w:rPr>
        <w:t>/24</w:t>
      </w:r>
      <w:r w:rsidR="0027171E">
        <w:rPr>
          <w:b/>
          <w:sz w:val="22"/>
          <w:szCs w:val="22"/>
        </w:rPr>
        <w:t xml:space="preserve"> meeting. </w:t>
      </w:r>
      <w:r w:rsidRPr="00025A3B">
        <w:rPr>
          <w:b/>
          <w:sz w:val="22"/>
          <w:szCs w:val="22"/>
        </w:rPr>
        <w:t>The motion carried to approve the Te</w:t>
      </w:r>
      <w:r w:rsidR="00414BBB">
        <w:rPr>
          <w:b/>
          <w:sz w:val="22"/>
          <w:szCs w:val="22"/>
        </w:rPr>
        <w:t>am Justice Minutes from 4/5</w:t>
      </w:r>
      <w:r w:rsidR="002C4E2F" w:rsidRPr="00025A3B">
        <w:rPr>
          <w:b/>
          <w:sz w:val="22"/>
          <w:szCs w:val="22"/>
        </w:rPr>
        <w:t>/24</w:t>
      </w:r>
      <w:r w:rsidRPr="00025A3B">
        <w:rPr>
          <w:b/>
          <w:sz w:val="22"/>
          <w:szCs w:val="22"/>
        </w:rPr>
        <w:t xml:space="preserve"> meeting. </w:t>
      </w:r>
      <w:r w:rsidRPr="00025A3B">
        <w:rPr>
          <w:sz w:val="22"/>
          <w:szCs w:val="22"/>
        </w:rPr>
        <w:t xml:space="preserve"> </w:t>
      </w:r>
    </w:p>
    <w:p w:rsidR="00B0779D" w:rsidRPr="00025A3B" w:rsidRDefault="00B0779D" w:rsidP="00941CC3">
      <w:pPr>
        <w:spacing w:line="238" w:lineRule="auto"/>
        <w:ind w:left="0" w:firstLine="0"/>
      </w:pPr>
    </w:p>
    <w:p w:rsidR="00955129" w:rsidRPr="00025A3B" w:rsidRDefault="00414BBB" w:rsidP="00820806">
      <w:pPr>
        <w:numPr>
          <w:ilvl w:val="0"/>
          <w:numId w:val="6"/>
        </w:numPr>
        <w:ind w:left="720" w:hanging="576"/>
      </w:pPr>
      <w:r>
        <w:rPr>
          <w:b/>
        </w:rPr>
        <w:t>Request for Information – In</w:t>
      </w:r>
      <w:r w:rsidR="005B5E01">
        <w:rPr>
          <w:b/>
        </w:rPr>
        <w:t>-</w:t>
      </w:r>
      <w:r>
        <w:rPr>
          <w:b/>
        </w:rPr>
        <w:t xml:space="preserve">patient Substance Abuse Treatment Update – </w:t>
      </w:r>
      <w:r w:rsidRPr="00414BBB">
        <w:t>Lesa Lank presented</w:t>
      </w:r>
      <w:r w:rsidR="00955129" w:rsidRPr="00025A3B">
        <w:rPr>
          <w:b/>
        </w:rPr>
        <w:t xml:space="preserve"> </w:t>
      </w:r>
      <w:r>
        <w:t>an RFI</w:t>
      </w:r>
      <w:r w:rsidR="005B5E01">
        <w:t xml:space="preserve"> from Mirror Inc. for Adolescent In-patient Treatment Services Program. The request is for funds for </w:t>
      </w:r>
      <w:r w:rsidR="0009659B">
        <w:t xml:space="preserve">salaries and hiring needs. However, funding from KDOC only applies to startup costs and therefore the committee is unable to approve funds to Mirror Inc. at this time. </w:t>
      </w:r>
    </w:p>
    <w:p w:rsidR="00994B66" w:rsidRPr="00025A3B" w:rsidRDefault="00994B66" w:rsidP="00994B66">
      <w:pPr>
        <w:pStyle w:val="ListParagraph"/>
        <w:spacing w:line="238" w:lineRule="auto"/>
        <w:ind w:left="144" w:firstLine="576"/>
        <w:jc w:val="both"/>
        <w:rPr>
          <w:b/>
          <w:szCs w:val="24"/>
        </w:rPr>
      </w:pPr>
    </w:p>
    <w:p w:rsidR="00876043" w:rsidRPr="00025A3B" w:rsidRDefault="0009659B" w:rsidP="00876043">
      <w:pPr>
        <w:pStyle w:val="ListParagraph"/>
        <w:numPr>
          <w:ilvl w:val="0"/>
          <w:numId w:val="6"/>
        </w:numPr>
        <w:ind w:left="720" w:hanging="576"/>
        <w:jc w:val="both"/>
        <w:rPr>
          <w:b/>
          <w:sz w:val="22"/>
          <w:szCs w:val="24"/>
        </w:rPr>
      </w:pPr>
      <w:r>
        <w:rPr>
          <w:b/>
          <w:sz w:val="22"/>
          <w:szCs w:val="24"/>
        </w:rPr>
        <w:t>SFY24 Evidence-Based Programming Unexpected Funds Overview</w:t>
      </w:r>
      <w:r w:rsidR="00820806" w:rsidRPr="00025A3B">
        <w:rPr>
          <w:b/>
          <w:sz w:val="22"/>
          <w:szCs w:val="24"/>
        </w:rPr>
        <w:t xml:space="preserve"> – </w:t>
      </w:r>
      <w:r>
        <w:rPr>
          <w:sz w:val="22"/>
          <w:szCs w:val="24"/>
        </w:rPr>
        <w:t>Lesa Lank presented current funding for the first three quarters of SFY24. Some programs are not spending as anticipated and SCDOC will have available funds for reallocation for FY25. These programs include Orion Education, VitalCore, Mirror Inc. and Untamed Athletes. The estimated available funding is $766,200.00</w:t>
      </w:r>
    </w:p>
    <w:p w:rsidR="00820806" w:rsidRPr="00025A3B" w:rsidRDefault="00820806" w:rsidP="00820806">
      <w:pPr>
        <w:pStyle w:val="ListParagraph"/>
        <w:jc w:val="both"/>
        <w:rPr>
          <w:b/>
          <w:sz w:val="22"/>
          <w:szCs w:val="24"/>
        </w:rPr>
      </w:pPr>
    </w:p>
    <w:p w:rsidR="00876043" w:rsidRPr="00025A3B" w:rsidRDefault="0009659B" w:rsidP="00025A3B">
      <w:pPr>
        <w:pStyle w:val="ListParagraph"/>
        <w:numPr>
          <w:ilvl w:val="0"/>
          <w:numId w:val="6"/>
        </w:numPr>
        <w:ind w:left="720" w:hanging="576"/>
        <w:jc w:val="both"/>
        <w:rPr>
          <w:b/>
          <w:sz w:val="22"/>
          <w:szCs w:val="24"/>
        </w:rPr>
      </w:pPr>
      <w:r>
        <w:rPr>
          <w:b/>
          <w:sz w:val="22"/>
          <w:szCs w:val="24"/>
        </w:rPr>
        <w:t>ACTION ITEM: Request for Amendment to DCF Contract</w:t>
      </w:r>
      <w:r w:rsidR="00876043" w:rsidRPr="00025A3B">
        <w:rPr>
          <w:b/>
          <w:sz w:val="22"/>
          <w:szCs w:val="24"/>
        </w:rPr>
        <w:t xml:space="preserve"> – </w:t>
      </w:r>
      <w:r>
        <w:rPr>
          <w:sz w:val="22"/>
          <w:szCs w:val="24"/>
        </w:rPr>
        <w:t xml:space="preserve">Lesa Lank presented a proposal </w:t>
      </w:r>
      <w:r w:rsidR="00CC615A">
        <w:rPr>
          <w:sz w:val="22"/>
          <w:szCs w:val="24"/>
        </w:rPr>
        <w:t xml:space="preserve">from DCF for additional funds needed resulting from Legislative Action. Funds needed total $2,326.00. The committee was asked to consider approval of the funds. </w:t>
      </w:r>
      <w:r w:rsidR="00CC615A">
        <w:rPr>
          <w:b/>
          <w:sz w:val="22"/>
          <w:szCs w:val="24"/>
        </w:rPr>
        <w:t>Terri Moses motioned, Mark Mast</w:t>
      </w:r>
      <w:r w:rsidR="00A22C73">
        <w:rPr>
          <w:b/>
          <w:sz w:val="22"/>
          <w:szCs w:val="24"/>
        </w:rPr>
        <w:t>erson seconded, Kristin Peterman</w:t>
      </w:r>
      <w:r w:rsidR="00CC615A">
        <w:rPr>
          <w:b/>
          <w:sz w:val="22"/>
          <w:szCs w:val="24"/>
        </w:rPr>
        <w:t xml:space="preserve"> abstained. The motion carried to approve the request for amendment to DCF contract. </w:t>
      </w:r>
    </w:p>
    <w:p w:rsidR="00876043" w:rsidRPr="00025A3B" w:rsidRDefault="00876043" w:rsidP="00876043">
      <w:pPr>
        <w:pStyle w:val="ListParagraph"/>
        <w:jc w:val="both"/>
        <w:rPr>
          <w:b/>
          <w:sz w:val="22"/>
          <w:szCs w:val="24"/>
        </w:rPr>
      </w:pPr>
    </w:p>
    <w:p w:rsidR="003C741E" w:rsidRPr="00025A3B" w:rsidRDefault="00A22C73" w:rsidP="00025A3B">
      <w:pPr>
        <w:pStyle w:val="ListParagraph"/>
        <w:numPr>
          <w:ilvl w:val="0"/>
          <w:numId w:val="6"/>
        </w:numPr>
        <w:ind w:left="720" w:hanging="576"/>
        <w:jc w:val="both"/>
        <w:rPr>
          <w:b/>
          <w:sz w:val="22"/>
          <w:szCs w:val="24"/>
        </w:rPr>
      </w:pPr>
      <w:r>
        <w:rPr>
          <w:b/>
          <w:sz w:val="22"/>
          <w:szCs w:val="24"/>
        </w:rPr>
        <w:t>ACTION ITEM: SFY25 Evidence-Based Programming Request for Proposal Scope of Work</w:t>
      </w:r>
      <w:r w:rsidR="0099668F" w:rsidRPr="00025A3B">
        <w:rPr>
          <w:b/>
          <w:sz w:val="22"/>
          <w:szCs w:val="24"/>
        </w:rPr>
        <w:t xml:space="preserve"> – </w:t>
      </w:r>
      <w:r>
        <w:rPr>
          <w:sz w:val="22"/>
          <w:szCs w:val="24"/>
        </w:rPr>
        <w:t xml:space="preserve">Lesa Lank asked the committee to propose the next steps for finding uses of the unspent funds from SFY24 to use in the upcoming year.  Steve Stonehouse proposed SCDOC put together RFP’s to address all unspent funds and present in a future meeting. </w:t>
      </w:r>
      <w:r>
        <w:rPr>
          <w:b/>
          <w:sz w:val="22"/>
          <w:szCs w:val="24"/>
        </w:rPr>
        <w:t xml:space="preserve">Kellie Hogan motioned, Kristen Peterman seconded. The motion carried to approve the next step in Evidence-Based Programming Request for Proposal Scope of Work. </w:t>
      </w:r>
    </w:p>
    <w:p w:rsidR="0022093D" w:rsidRPr="00997F7F" w:rsidRDefault="0022093D" w:rsidP="00997F7F">
      <w:pPr>
        <w:ind w:left="0" w:firstLine="0"/>
        <w:rPr>
          <w:b/>
          <w:szCs w:val="24"/>
        </w:rPr>
      </w:pPr>
    </w:p>
    <w:p w:rsidR="008A4329" w:rsidRPr="00025A3B" w:rsidRDefault="00A22C73" w:rsidP="00025A3B">
      <w:pPr>
        <w:pStyle w:val="ListParagraph"/>
        <w:numPr>
          <w:ilvl w:val="0"/>
          <w:numId w:val="6"/>
        </w:numPr>
        <w:ind w:left="720" w:hanging="576"/>
        <w:jc w:val="both"/>
        <w:rPr>
          <w:b/>
          <w:sz w:val="22"/>
          <w:szCs w:val="24"/>
        </w:rPr>
      </w:pPr>
      <w:r>
        <w:rPr>
          <w:b/>
          <w:sz w:val="22"/>
          <w:szCs w:val="24"/>
        </w:rPr>
        <w:t>Benchmark Data Analysis</w:t>
      </w:r>
      <w:r w:rsidR="003C741E" w:rsidRPr="00025A3B">
        <w:rPr>
          <w:b/>
          <w:sz w:val="22"/>
          <w:szCs w:val="24"/>
        </w:rPr>
        <w:t xml:space="preserve"> </w:t>
      </w:r>
      <w:r w:rsidR="00D34F33" w:rsidRPr="00025A3B">
        <w:rPr>
          <w:b/>
          <w:sz w:val="22"/>
          <w:szCs w:val="24"/>
        </w:rPr>
        <w:t xml:space="preserve">– </w:t>
      </w:r>
      <w:r>
        <w:rPr>
          <w:sz w:val="22"/>
          <w:szCs w:val="24"/>
        </w:rPr>
        <w:t>Dr. Delores Craig-Moreland presented the first session in a three session process of the Benchmark V data process. This session examined the results of the</w:t>
      </w:r>
      <w:r w:rsidR="00640B48">
        <w:rPr>
          <w:sz w:val="22"/>
          <w:szCs w:val="24"/>
        </w:rPr>
        <w:t xml:space="preserve"> Risk for Reoffending (RFR)</w:t>
      </w:r>
      <w:r>
        <w:rPr>
          <w:sz w:val="22"/>
          <w:szCs w:val="24"/>
        </w:rPr>
        <w:t xml:space="preserve"> of clients during intake at JIAC and </w:t>
      </w:r>
      <w:r w:rsidR="00640B48">
        <w:rPr>
          <w:sz w:val="22"/>
          <w:szCs w:val="24"/>
        </w:rPr>
        <w:t xml:space="preserve">Youth Level of Service-Case Management Inventory (YLS/CMI) assessments of clients </w:t>
      </w:r>
      <w:r>
        <w:rPr>
          <w:sz w:val="22"/>
          <w:szCs w:val="24"/>
        </w:rPr>
        <w:t>during supervision at JFS</w:t>
      </w:r>
      <w:r w:rsidR="00640B48">
        <w:rPr>
          <w:sz w:val="22"/>
          <w:szCs w:val="24"/>
        </w:rPr>
        <w:t xml:space="preserve"> during the years of 2020, 2021, and 2022</w:t>
      </w:r>
      <w:r>
        <w:rPr>
          <w:sz w:val="22"/>
          <w:szCs w:val="24"/>
        </w:rPr>
        <w:t xml:space="preserve">. </w:t>
      </w:r>
      <w:r w:rsidR="00640B48">
        <w:rPr>
          <w:sz w:val="22"/>
          <w:szCs w:val="24"/>
        </w:rPr>
        <w:t xml:space="preserve">Those in supervision are reassessed every six </w:t>
      </w:r>
      <w:r w:rsidR="00640B48">
        <w:rPr>
          <w:sz w:val="22"/>
          <w:szCs w:val="24"/>
        </w:rPr>
        <w:lastRenderedPageBreak/>
        <w:t xml:space="preserve">months. The focus on this section addresses anti-social behavior among those assessed. The assessments break down this risk factor even further in different risk levels based on answers from the perspective of the youth. Dr. Craig-Moreland used the data to involve the committee in a discussion of the seven risk factors, the results of the data, and the need for services in our community to address the gaps in services for these risk factors. </w:t>
      </w:r>
    </w:p>
    <w:p w:rsidR="00364912" w:rsidRPr="00025A3B" w:rsidRDefault="00364912" w:rsidP="00025A3B">
      <w:pPr>
        <w:ind w:left="0" w:firstLine="0"/>
        <w:rPr>
          <w:b/>
          <w:szCs w:val="24"/>
        </w:rPr>
      </w:pPr>
    </w:p>
    <w:p w:rsidR="00CB457D" w:rsidRPr="00640B48" w:rsidRDefault="00364912" w:rsidP="00025A3B">
      <w:pPr>
        <w:pStyle w:val="ListParagraph"/>
        <w:numPr>
          <w:ilvl w:val="0"/>
          <w:numId w:val="6"/>
        </w:numPr>
        <w:ind w:left="720" w:hanging="576"/>
        <w:jc w:val="both"/>
        <w:rPr>
          <w:b/>
          <w:sz w:val="22"/>
          <w:szCs w:val="24"/>
        </w:rPr>
      </w:pPr>
      <w:r w:rsidRPr="00025A3B">
        <w:rPr>
          <w:b/>
          <w:sz w:val="22"/>
          <w:szCs w:val="24"/>
        </w:rPr>
        <w:t xml:space="preserve">Data and Program Updates – </w:t>
      </w:r>
      <w:r w:rsidR="00640B48">
        <w:rPr>
          <w:sz w:val="22"/>
          <w:szCs w:val="24"/>
        </w:rPr>
        <w:t>postponed to next meeting.</w:t>
      </w:r>
    </w:p>
    <w:p w:rsidR="00640B48" w:rsidRPr="00640B48" w:rsidRDefault="00640B48" w:rsidP="00640B48">
      <w:pPr>
        <w:pStyle w:val="ListParagraph"/>
        <w:jc w:val="both"/>
        <w:rPr>
          <w:b/>
          <w:sz w:val="22"/>
          <w:szCs w:val="24"/>
        </w:rPr>
      </w:pPr>
    </w:p>
    <w:p w:rsidR="00640B48" w:rsidRPr="00025A3B" w:rsidRDefault="00640B48" w:rsidP="00025A3B">
      <w:pPr>
        <w:pStyle w:val="ListParagraph"/>
        <w:numPr>
          <w:ilvl w:val="0"/>
          <w:numId w:val="6"/>
        </w:numPr>
        <w:ind w:left="720" w:hanging="576"/>
        <w:jc w:val="both"/>
        <w:rPr>
          <w:b/>
          <w:sz w:val="22"/>
          <w:szCs w:val="24"/>
        </w:rPr>
      </w:pPr>
      <w:r>
        <w:rPr>
          <w:b/>
          <w:sz w:val="22"/>
          <w:szCs w:val="24"/>
        </w:rPr>
        <w:t xml:space="preserve">Community TaskForce Update – </w:t>
      </w:r>
      <w:r w:rsidRPr="00640B48">
        <w:rPr>
          <w:sz w:val="22"/>
          <w:szCs w:val="24"/>
        </w:rPr>
        <w:t>postponed to next meeting.</w:t>
      </w:r>
    </w:p>
    <w:p w:rsidR="00CB457D" w:rsidRPr="00025A3B" w:rsidRDefault="00CB457D" w:rsidP="00CB457D">
      <w:pPr>
        <w:pStyle w:val="ListParagraph"/>
        <w:jc w:val="both"/>
        <w:rPr>
          <w:b/>
          <w:sz w:val="22"/>
          <w:szCs w:val="24"/>
        </w:rPr>
      </w:pPr>
    </w:p>
    <w:p w:rsidR="00CB457D" w:rsidRPr="00025A3B" w:rsidRDefault="00CB457D" w:rsidP="00025A3B">
      <w:pPr>
        <w:pStyle w:val="ListParagraph"/>
        <w:numPr>
          <w:ilvl w:val="0"/>
          <w:numId w:val="6"/>
        </w:numPr>
        <w:ind w:left="720" w:hanging="576"/>
        <w:jc w:val="both"/>
        <w:rPr>
          <w:b/>
          <w:sz w:val="22"/>
          <w:szCs w:val="24"/>
        </w:rPr>
      </w:pPr>
      <w:r w:rsidRPr="00025A3B">
        <w:rPr>
          <w:b/>
          <w:sz w:val="22"/>
          <w:szCs w:val="24"/>
        </w:rPr>
        <w:t xml:space="preserve">Other Business – </w:t>
      </w:r>
      <w:r w:rsidR="00640B48">
        <w:rPr>
          <w:sz w:val="22"/>
          <w:szCs w:val="24"/>
        </w:rPr>
        <w:t>none</w:t>
      </w:r>
      <w:r w:rsidR="0051314D">
        <w:rPr>
          <w:sz w:val="22"/>
          <w:szCs w:val="24"/>
        </w:rPr>
        <w:t xml:space="preserve"> </w:t>
      </w:r>
      <w:r w:rsidR="00E82EBA" w:rsidRPr="00025A3B">
        <w:rPr>
          <w:sz w:val="22"/>
          <w:szCs w:val="24"/>
        </w:rPr>
        <w:t xml:space="preserve">  </w:t>
      </w:r>
    </w:p>
    <w:p w:rsidR="008A4329" w:rsidRPr="00025A3B" w:rsidRDefault="008A4329" w:rsidP="008A4329">
      <w:pPr>
        <w:pStyle w:val="ListParagraph"/>
        <w:jc w:val="both"/>
        <w:rPr>
          <w:b/>
          <w:sz w:val="22"/>
          <w:szCs w:val="24"/>
        </w:rPr>
      </w:pPr>
    </w:p>
    <w:p w:rsidR="00CB457D" w:rsidRPr="00025A3B" w:rsidRDefault="00CB457D" w:rsidP="008A4329">
      <w:pPr>
        <w:pStyle w:val="ListParagraph"/>
        <w:jc w:val="both"/>
        <w:rPr>
          <w:b/>
          <w:sz w:val="22"/>
          <w:szCs w:val="24"/>
        </w:rPr>
      </w:pPr>
    </w:p>
    <w:p w:rsidR="00CB457D" w:rsidRPr="00025A3B" w:rsidRDefault="00CB457D" w:rsidP="008A4329">
      <w:pPr>
        <w:pStyle w:val="ListParagraph"/>
        <w:jc w:val="both"/>
        <w:rPr>
          <w:b/>
          <w:sz w:val="22"/>
          <w:szCs w:val="24"/>
        </w:rPr>
      </w:pPr>
    </w:p>
    <w:p w:rsidR="00CB457D" w:rsidRPr="00025A3B" w:rsidRDefault="00CB457D" w:rsidP="008A4329">
      <w:pPr>
        <w:pStyle w:val="ListParagraph"/>
        <w:jc w:val="both"/>
        <w:rPr>
          <w:b/>
          <w:sz w:val="22"/>
          <w:szCs w:val="24"/>
        </w:rPr>
      </w:pPr>
    </w:p>
    <w:p w:rsidR="003B6121" w:rsidRPr="00025A3B" w:rsidRDefault="003B6121" w:rsidP="003B6121">
      <w:pPr>
        <w:widowControl w:val="0"/>
        <w:jc w:val="center"/>
        <w:rPr>
          <w:szCs w:val="24"/>
        </w:rPr>
      </w:pPr>
      <w:r w:rsidRPr="00025A3B">
        <w:rPr>
          <w:b/>
          <w:szCs w:val="24"/>
        </w:rPr>
        <w:t>Meeting Adjourned</w:t>
      </w:r>
    </w:p>
    <w:p w:rsidR="003B6121" w:rsidRPr="00025A3B" w:rsidRDefault="003B6121" w:rsidP="001C4229">
      <w:pPr>
        <w:widowControl w:val="0"/>
        <w:spacing w:line="180" w:lineRule="auto"/>
        <w:ind w:left="14" w:hanging="14"/>
        <w:jc w:val="center"/>
        <w:rPr>
          <w:b/>
          <w:szCs w:val="24"/>
        </w:rPr>
      </w:pPr>
    </w:p>
    <w:p w:rsidR="003B6121" w:rsidRPr="000E1270" w:rsidRDefault="003B6121" w:rsidP="003B6121">
      <w:pPr>
        <w:jc w:val="center"/>
        <w:rPr>
          <w:b/>
          <w:szCs w:val="24"/>
        </w:rPr>
      </w:pPr>
      <w:r w:rsidRPr="00025A3B">
        <w:rPr>
          <w:b/>
          <w:szCs w:val="24"/>
        </w:rPr>
        <w:t>T</w:t>
      </w:r>
      <w:r w:rsidR="00640B48">
        <w:rPr>
          <w:b/>
          <w:szCs w:val="24"/>
        </w:rPr>
        <w:t>he next meeting will be held on June 7</w:t>
      </w:r>
      <w:r w:rsidR="004C3B0F" w:rsidRPr="00025A3B">
        <w:rPr>
          <w:b/>
          <w:szCs w:val="24"/>
        </w:rPr>
        <w:t>, 2024</w:t>
      </w:r>
      <w:r w:rsidRPr="00025A3B">
        <w:rPr>
          <w:b/>
          <w:szCs w:val="24"/>
        </w:rPr>
        <w:t xml:space="preserve"> (</w:t>
      </w:r>
      <w:r w:rsidR="00CB457D" w:rsidRPr="00025A3B">
        <w:rPr>
          <w:b/>
          <w:szCs w:val="24"/>
        </w:rPr>
        <w:t>Juvenile Detention</w:t>
      </w:r>
      <w:r w:rsidR="00CB457D">
        <w:rPr>
          <w:b/>
          <w:szCs w:val="24"/>
        </w:rPr>
        <w:t xml:space="preserve"> Facility 700 S. Hydraulic 2</w:t>
      </w:r>
      <w:r w:rsidR="00CB457D" w:rsidRPr="00CB457D">
        <w:rPr>
          <w:b/>
          <w:szCs w:val="24"/>
          <w:vertAlign w:val="superscript"/>
        </w:rPr>
        <w:t>nd</w:t>
      </w:r>
      <w:r w:rsidR="00CB457D">
        <w:rPr>
          <w:b/>
          <w:szCs w:val="24"/>
        </w:rPr>
        <w:t xml:space="preserve"> Floor</w:t>
      </w:r>
      <w:r w:rsidRPr="000E1270">
        <w:rPr>
          <w:b/>
          <w:szCs w:val="24"/>
        </w:rPr>
        <w:t>).</w:t>
      </w:r>
    </w:p>
    <w:sectPr w:rsidR="003B6121" w:rsidRPr="000E1270">
      <w:pgSz w:w="12240" w:h="15840"/>
      <w:pgMar w:top="722" w:right="715" w:bottom="72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F4" w:rsidRDefault="006B27F4" w:rsidP="00E66589">
      <w:pPr>
        <w:spacing w:after="0" w:line="240" w:lineRule="auto"/>
      </w:pPr>
      <w:r>
        <w:separator/>
      </w:r>
    </w:p>
  </w:endnote>
  <w:endnote w:type="continuationSeparator" w:id="0">
    <w:p w:rsidR="006B27F4" w:rsidRDefault="006B27F4" w:rsidP="00E6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F4" w:rsidRDefault="006B27F4" w:rsidP="00E66589">
      <w:pPr>
        <w:spacing w:after="0" w:line="240" w:lineRule="auto"/>
      </w:pPr>
      <w:r>
        <w:separator/>
      </w:r>
    </w:p>
  </w:footnote>
  <w:footnote w:type="continuationSeparator" w:id="0">
    <w:p w:rsidR="006B27F4" w:rsidRDefault="006B27F4" w:rsidP="00E66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08CF"/>
    <w:multiLevelType w:val="hybridMultilevel"/>
    <w:tmpl w:val="136677B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9500A"/>
    <w:multiLevelType w:val="hybridMultilevel"/>
    <w:tmpl w:val="B814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15FF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C4046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860E81"/>
    <w:multiLevelType w:val="hybridMultilevel"/>
    <w:tmpl w:val="46D6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469B6"/>
    <w:multiLevelType w:val="hybridMultilevel"/>
    <w:tmpl w:val="71AA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7F7ED2"/>
    <w:multiLevelType w:val="hybridMultilevel"/>
    <w:tmpl w:val="819013C4"/>
    <w:lvl w:ilvl="0" w:tplc="24A646C0">
      <w:start w:val="1"/>
      <w:numFmt w:val="upperRoman"/>
      <w:lvlText w:val="%1."/>
      <w:lvlJc w:val="right"/>
      <w:pPr>
        <w:tabs>
          <w:tab w:val="num" w:pos="324"/>
        </w:tabs>
        <w:ind w:left="324" w:hanging="180"/>
      </w:pPr>
      <w:rPr>
        <w:rFonts w:hint="default"/>
        <w:b w:val="0"/>
        <w:sz w:val="24"/>
        <w:szCs w:val="24"/>
      </w:rPr>
    </w:lvl>
    <w:lvl w:ilvl="1" w:tplc="9B14BA00">
      <w:start w:val="1"/>
      <w:numFmt w:val="lowerLetter"/>
      <w:lvlText w:val="%2."/>
      <w:lvlJc w:val="left"/>
      <w:pPr>
        <w:tabs>
          <w:tab w:val="num" w:pos="1224"/>
        </w:tabs>
        <w:ind w:left="1224" w:hanging="360"/>
      </w:pPr>
      <w:rPr>
        <w:rFonts w:ascii="Times New Roman" w:eastAsia="Times New Roman" w:hAnsi="Times New Roman" w:cs="Times New Roman"/>
      </w:rPr>
    </w:lvl>
    <w:lvl w:ilvl="2" w:tplc="04090001">
      <w:start w:val="1"/>
      <w:numFmt w:val="bullet"/>
      <w:lvlText w:val=""/>
      <w:lvlJc w:val="left"/>
      <w:pPr>
        <w:tabs>
          <w:tab w:val="num" w:pos="2124"/>
        </w:tabs>
        <w:ind w:left="2124" w:hanging="360"/>
      </w:pPr>
      <w:rPr>
        <w:rFonts w:ascii="Symbol" w:hAnsi="Symbol" w:hint="default"/>
      </w:rPr>
    </w:lvl>
    <w:lvl w:ilvl="3" w:tplc="BD168E20">
      <w:start w:val="1"/>
      <w:numFmt w:val="upperLetter"/>
      <w:lvlText w:val="%4."/>
      <w:lvlJc w:val="left"/>
      <w:pPr>
        <w:tabs>
          <w:tab w:val="num" w:pos="2664"/>
        </w:tabs>
        <w:ind w:left="2664" w:hanging="360"/>
      </w:pPr>
      <w:rPr>
        <w:rFonts w:hint="default"/>
      </w:r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7F2AD1C6">
      <w:start w:val="1"/>
      <w:numFmt w:val="decimal"/>
      <w:lvlText w:val="%7."/>
      <w:lvlJc w:val="left"/>
      <w:pPr>
        <w:ind w:left="4824" w:hanging="360"/>
      </w:pPr>
      <w:rPr>
        <w:rFonts w:hint="default"/>
      </w:r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C817BF1"/>
    <w:multiLevelType w:val="hybridMultilevel"/>
    <w:tmpl w:val="6FAC9104"/>
    <w:lvl w:ilvl="0" w:tplc="04090013">
      <w:start w:val="1"/>
      <w:numFmt w:val="upperRoman"/>
      <w:lvlText w:val="%1."/>
      <w:lvlJc w:val="right"/>
      <w:pPr>
        <w:ind w:left="720" w:hanging="360"/>
      </w:pPr>
      <w:rPr>
        <w:b w:val="0"/>
        <w:color w:val="auto"/>
      </w:rPr>
    </w:lvl>
    <w:lvl w:ilvl="1" w:tplc="37BCB7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E2B28"/>
    <w:multiLevelType w:val="hybridMultilevel"/>
    <w:tmpl w:val="AB544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E169D"/>
    <w:multiLevelType w:val="hybridMultilevel"/>
    <w:tmpl w:val="122C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8"/>
  </w:num>
  <w:num w:numId="4">
    <w:abstractNumId w:val="4"/>
  </w:num>
  <w:num w:numId="5">
    <w:abstractNumId w:val="0"/>
    <w:lvlOverride w:ilvl="0">
      <w:lvl w:ilvl="0" w:tplc="A84ACE4C">
        <w:start w:val="1"/>
        <w:numFmt w:val="upperRoman"/>
        <w:lvlText w:val="%1."/>
        <w:lvlJc w:val="left"/>
        <w:pPr>
          <w:ind w:left="1440" w:hanging="129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6">
    <w:abstractNumId w:val="0"/>
  </w:num>
  <w:num w:numId="7">
    <w:abstractNumId w:val="6"/>
  </w:num>
  <w:num w:numId="8">
    <w:abstractNumId w:val="2"/>
  </w:num>
  <w:num w:numId="9">
    <w:abstractNumId w:val="1"/>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5"/>
    <w:rsid w:val="00025A3B"/>
    <w:rsid w:val="0002747C"/>
    <w:rsid w:val="00032020"/>
    <w:rsid w:val="00040531"/>
    <w:rsid w:val="000744A0"/>
    <w:rsid w:val="0009659B"/>
    <w:rsid w:val="000A243E"/>
    <w:rsid w:val="000B46BE"/>
    <w:rsid w:val="000E1270"/>
    <w:rsid w:val="000E575E"/>
    <w:rsid w:val="000F10C0"/>
    <w:rsid w:val="000F5776"/>
    <w:rsid w:val="00117CDF"/>
    <w:rsid w:val="00126488"/>
    <w:rsid w:val="001365B3"/>
    <w:rsid w:val="00141A96"/>
    <w:rsid w:val="00157046"/>
    <w:rsid w:val="00157F30"/>
    <w:rsid w:val="00184D62"/>
    <w:rsid w:val="00185433"/>
    <w:rsid w:val="001C4229"/>
    <w:rsid w:val="001D1AF5"/>
    <w:rsid w:val="00205DDC"/>
    <w:rsid w:val="0022093D"/>
    <w:rsid w:val="00240226"/>
    <w:rsid w:val="00246D9F"/>
    <w:rsid w:val="0027171E"/>
    <w:rsid w:val="00281232"/>
    <w:rsid w:val="0029660C"/>
    <w:rsid w:val="002C4E2F"/>
    <w:rsid w:val="002C664C"/>
    <w:rsid w:val="002D6BC2"/>
    <w:rsid w:val="002E78AA"/>
    <w:rsid w:val="002F0224"/>
    <w:rsid w:val="0033679D"/>
    <w:rsid w:val="00364912"/>
    <w:rsid w:val="00382067"/>
    <w:rsid w:val="00387251"/>
    <w:rsid w:val="0039174A"/>
    <w:rsid w:val="003A7E17"/>
    <w:rsid w:val="003B6121"/>
    <w:rsid w:val="003C0AE9"/>
    <w:rsid w:val="003C741E"/>
    <w:rsid w:val="003C7B84"/>
    <w:rsid w:val="003D2434"/>
    <w:rsid w:val="003F670E"/>
    <w:rsid w:val="00414BBB"/>
    <w:rsid w:val="00417B77"/>
    <w:rsid w:val="004557E9"/>
    <w:rsid w:val="004652EF"/>
    <w:rsid w:val="004A1BD6"/>
    <w:rsid w:val="004C13F3"/>
    <w:rsid w:val="004C3B0F"/>
    <w:rsid w:val="005059ED"/>
    <w:rsid w:val="0051314D"/>
    <w:rsid w:val="00523A62"/>
    <w:rsid w:val="00550718"/>
    <w:rsid w:val="00555AE2"/>
    <w:rsid w:val="0058001F"/>
    <w:rsid w:val="00586AC2"/>
    <w:rsid w:val="0059434F"/>
    <w:rsid w:val="005B5E01"/>
    <w:rsid w:val="005C07FD"/>
    <w:rsid w:val="005D3952"/>
    <w:rsid w:val="005F0304"/>
    <w:rsid w:val="00636296"/>
    <w:rsid w:val="00640B48"/>
    <w:rsid w:val="00656A2B"/>
    <w:rsid w:val="006704F8"/>
    <w:rsid w:val="006818BA"/>
    <w:rsid w:val="006A639F"/>
    <w:rsid w:val="006B27F4"/>
    <w:rsid w:val="006C13D8"/>
    <w:rsid w:val="006E1646"/>
    <w:rsid w:val="00741790"/>
    <w:rsid w:val="00772FAD"/>
    <w:rsid w:val="00777662"/>
    <w:rsid w:val="00792465"/>
    <w:rsid w:val="007A6639"/>
    <w:rsid w:val="007E4934"/>
    <w:rsid w:val="007F7A57"/>
    <w:rsid w:val="007F7C0D"/>
    <w:rsid w:val="0081451C"/>
    <w:rsid w:val="00820806"/>
    <w:rsid w:val="0082265C"/>
    <w:rsid w:val="00836059"/>
    <w:rsid w:val="00854448"/>
    <w:rsid w:val="008610F6"/>
    <w:rsid w:val="008662ED"/>
    <w:rsid w:val="008745BE"/>
    <w:rsid w:val="00876043"/>
    <w:rsid w:val="00893785"/>
    <w:rsid w:val="008A4329"/>
    <w:rsid w:val="008C4732"/>
    <w:rsid w:val="008D0668"/>
    <w:rsid w:val="008F7D1F"/>
    <w:rsid w:val="00941CC3"/>
    <w:rsid w:val="00955129"/>
    <w:rsid w:val="00962734"/>
    <w:rsid w:val="00975546"/>
    <w:rsid w:val="00986F07"/>
    <w:rsid w:val="00994B66"/>
    <w:rsid w:val="0099668F"/>
    <w:rsid w:val="00997F7F"/>
    <w:rsid w:val="009A7195"/>
    <w:rsid w:val="009C7A80"/>
    <w:rsid w:val="009D1726"/>
    <w:rsid w:val="009D3AD5"/>
    <w:rsid w:val="00A00CC4"/>
    <w:rsid w:val="00A22C73"/>
    <w:rsid w:val="00A31AC5"/>
    <w:rsid w:val="00A37A8D"/>
    <w:rsid w:val="00A67A2D"/>
    <w:rsid w:val="00A956B8"/>
    <w:rsid w:val="00AC0E61"/>
    <w:rsid w:val="00AC7D44"/>
    <w:rsid w:val="00AD25DC"/>
    <w:rsid w:val="00AE6CB4"/>
    <w:rsid w:val="00B0176E"/>
    <w:rsid w:val="00B0779D"/>
    <w:rsid w:val="00B15694"/>
    <w:rsid w:val="00B21465"/>
    <w:rsid w:val="00B255A1"/>
    <w:rsid w:val="00B70A1B"/>
    <w:rsid w:val="00B90A4C"/>
    <w:rsid w:val="00B921A4"/>
    <w:rsid w:val="00BA4ECC"/>
    <w:rsid w:val="00BA6F39"/>
    <w:rsid w:val="00BC1E9D"/>
    <w:rsid w:val="00BD4CF2"/>
    <w:rsid w:val="00BE5E95"/>
    <w:rsid w:val="00C206B6"/>
    <w:rsid w:val="00C240A5"/>
    <w:rsid w:val="00C839AE"/>
    <w:rsid w:val="00C85AF0"/>
    <w:rsid w:val="00C93D9E"/>
    <w:rsid w:val="00C9731B"/>
    <w:rsid w:val="00CB457D"/>
    <w:rsid w:val="00CB6AC2"/>
    <w:rsid w:val="00CC615A"/>
    <w:rsid w:val="00CD502F"/>
    <w:rsid w:val="00CE4DF3"/>
    <w:rsid w:val="00D03568"/>
    <w:rsid w:val="00D05011"/>
    <w:rsid w:val="00D177C1"/>
    <w:rsid w:val="00D26537"/>
    <w:rsid w:val="00D34F33"/>
    <w:rsid w:val="00D52443"/>
    <w:rsid w:val="00D53313"/>
    <w:rsid w:val="00D62636"/>
    <w:rsid w:val="00D75F0E"/>
    <w:rsid w:val="00D8282C"/>
    <w:rsid w:val="00D85844"/>
    <w:rsid w:val="00D9607A"/>
    <w:rsid w:val="00DD0A21"/>
    <w:rsid w:val="00DE0E12"/>
    <w:rsid w:val="00DF7DC5"/>
    <w:rsid w:val="00E047F1"/>
    <w:rsid w:val="00E369F2"/>
    <w:rsid w:val="00E41B17"/>
    <w:rsid w:val="00E45902"/>
    <w:rsid w:val="00E66589"/>
    <w:rsid w:val="00E82EBA"/>
    <w:rsid w:val="00E845C0"/>
    <w:rsid w:val="00E84769"/>
    <w:rsid w:val="00EA43E6"/>
    <w:rsid w:val="00EB5783"/>
    <w:rsid w:val="00EC5449"/>
    <w:rsid w:val="00ED7ECE"/>
    <w:rsid w:val="00F16BB1"/>
    <w:rsid w:val="00F278F8"/>
    <w:rsid w:val="00F43135"/>
    <w:rsid w:val="00F935A2"/>
    <w:rsid w:val="00FA55D0"/>
    <w:rsid w:val="00FB0202"/>
    <w:rsid w:val="00FC55D0"/>
    <w:rsid w:val="00FE1BE5"/>
    <w:rsid w:val="00FE4F0F"/>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615534-611A-46F3-B7E8-7649C6F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21"/>
    <w:pPr>
      <w:spacing w:after="0" w:line="240" w:lineRule="auto"/>
      <w:ind w:left="720" w:firstLine="0"/>
      <w:jc w:val="left"/>
    </w:pPr>
    <w:rPr>
      <w:color w:val="auto"/>
      <w:sz w:val="24"/>
      <w:szCs w:val="20"/>
    </w:rPr>
  </w:style>
  <w:style w:type="paragraph" w:styleId="Header">
    <w:name w:val="header"/>
    <w:basedOn w:val="Normal"/>
    <w:link w:val="HeaderChar"/>
    <w:uiPriority w:val="99"/>
    <w:unhideWhenUsed/>
    <w:rsid w:val="00E6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89"/>
    <w:rPr>
      <w:rFonts w:ascii="Times New Roman" w:eastAsia="Times New Roman" w:hAnsi="Times New Roman" w:cs="Times New Roman"/>
      <w:color w:val="000000"/>
    </w:rPr>
  </w:style>
  <w:style w:type="paragraph" w:styleId="Footer">
    <w:name w:val="footer"/>
    <w:basedOn w:val="Normal"/>
    <w:link w:val="FooterChar"/>
    <w:uiPriority w:val="99"/>
    <w:unhideWhenUsed/>
    <w:rsid w:val="00E6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8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CD5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2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D1726"/>
    <w:rPr>
      <w:sz w:val="16"/>
      <w:szCs w:val="16"/>
    </w:rPr>
  </w:style>
  <w:style w:type="paragraph" w:styleId="CommentText">
    <w:name w:val="annotation text"/>
    <w:basedOn w:val="Normal"/>
    <w:link w:val="CommentTextChar"/>
    <w:uiPriority w:val="99"/>
    <w:semiHidden/>
    <w:unhideWhenUsed/>
    <w:rsid w:val="009D1726"/>
    <w:pPr>
      <w:spacing w:line="240" w:lineRule="auto"/>
    </w:pPr>
    <w:rPr>
      <w:sz w:val="20"/>
      <w:szCs w:val="20"/>
    </w:rPr>
  </w:style>
  <w:style w:type="character" w:customStyle="1" w:styleId="CommentTextChar">
    <w:name w:val="Comment Text Char"/>
    <w:basedOn w:val="DefaultParagraphFont"/>
    <w:link w:val="CommentText"/>
    <w:uiPriority w:val="99"/>
    <w:semiHidden/>
    <w:rsid w:val="009D1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726"/>
    <w:rPr>
      <w:b/>
      <w:bCs/>
    </w:rPr>
  </w:style>
  <w:style w:type="character" w:customStyle="1" w:styleId="CommentSubjectChar">
    <w:name w:val="Comment Subject Char"/>
    <w:basedOn w:val="CommentTextChar"/>
    <w:link w:val="CommentSubject"/>
    <w:uiPriority w:val="99"/>
    <w:semiHidden/>
    <w:rsid w:val="009D1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Drinnen, Andrea</cp:lastModifiedBy>
  <cp:revision>5</cp:revision>
  <cp:lastPrinted>2024-04-02T14:45:00Z</cp:lastPrinted>
  <dcterms:created xsi:type="dcterms:W3CDTF">2024-05-09T13:28:00Z</dcterms:created>
  <dcterms:modified xsi:type="dcterms:W3CDTF">2024-05-28T18:42:00Z</dcterms:modified>
</cp:coreProperties>
</file>